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66" w:rsidRDefault="002A6866" w:rsidP="002A68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A6866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9D53A8" w:rsidRDefault="009D53A8" w:rsidP="002A68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АЛЕКСАНДРОВСКОГО СЕЛЬСКОГО ПОСЕЛЕНИЯ</w:t>
      </w:r>
    </w:p>
    <w:p w:rsidR="009D53A8" w:rsidRDefault="009D53A8" w:rsidP="002A68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СПАССКОГО МУНЦИПАЛЬНОГО РАЙОНА</w:t>
      </w:r>
    </w:p>
    <w:p w:rsidR="002A6866" w:rsidRDefault="009D53A8" w:rsidP="009D53A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(ТРЕТЬЕГО СОЗЫВА)</w:t>
      </w:r>
    </w:p>
    <w:p w:rsidR="00D838F8" w:rsidRPr="009D53A8" w:rsidRDefault="00D838F8" w:rsidP="009D53A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A6866" w:rsidRPr="002A6866" w:rsidRDefault="002A6866" w:rsidP="002A6866">
      <w:pPr>
        <w:pStyle w:val="a3"/>
        <w:rPr>
          <w:rFonts w:ascii="Times New Roman" w:hAnsi="Times New Roman"/>
          <w:sz w:val="26"/>
          <w:szCs w:val="26"/>
        </w:rPr>
      </w:pPr>
    </w:p>
    <w:p w:rsidR="009D53A8" w:rsidRDefault="002A6866" w:rsidP="009D53A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A6866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2A6866">
        <w:rPr>
          <w:rFonts w:ascii="Times New Roman" w:hAnsi="Times New Roman"/>
          <w:b/>
          <w:sz w:val="26"/>
          <w:szCs w:val="26"/>
        </w:rPr>
        <w:t xml:space="preserve"> Е Ш Е Н И Е </w:t>
      </w:r>
    </w:p>
    <w:p w:rsidR="002A6866" w:rsidRPr="00D838F8" w:rsidRDefault="00EC47B8" w:rsidP="009D53A8">
      <w:pPr>
        <w:pStyle w:val="a3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pacing w:val="14"/>
          <w:sz w:val="26"/>
          <w:szCs w:val="26"/>
        </w:rPr>
        <w:t xml:space="preserve"> </w:t>
      </w:r>
      <w:r w:rsidRPr="00D838F8">
        <w:rPr>
          <w:rFonts w:ascii="Times New Roman" w:hAnsi="Times New Roman"/>
          <w:color w:val="000000"/>
          <w:spacing w:val="14"/>
          <w:sz w:val="26"/>
          <w:szCs w:val="26"/>
        </w:rPr>
        <w:t>20 февраля</w:t>
      </w:r>
      <w:r w:rsidR="002A6866" w:rsidRPr="00D838F8">
        <w:rPr>
          <w:rFonts w:ascii="Times New Roman" w:hAnsi="Times New Roman"/>
          <w:color w:val="000000"/>
          <w:spacing w:val="14"/>
          <w:sz w:val="26"/>
          <w:szCs w:val="26"/>
        </w:rPr>
        <w:t xml:space="preserve"> 202</w:t>
      </w:r>
      <w:r w:rsidR="007C51F9" w:rsidRPr="00D838F8">
        <w:rPr>
          <w:rFonts w:ascii="Times New Roman" w:hAnsi="Times New Roman"/>
          <w:color w:val="000000"/>
          <w:spacing w:val="14"/>
          <w:sz w:val="26"/>
          <w:szCs w:val="26"/>
        </w:rPr>
        <w:t>1</w:t>
      </w:r>
      <w:r w:rsidR="002A6866" w:rsidRPr="00D838F8">
        <w:rPr>
          <w:rFonts w:ascii="Times New Roman" w:hAnsi="Times New Roman"/>
          <w:color w:val="000000"/>
          <w:spacing w:val="14"/>
          <w:sz w:val="26"/>
          <w:szCs w:val="26"/>
        </w:rPr>
        <w:t xml:space="preserve"> года</w:t>
      </w:r>
      <w:r w:rsidR="009732DD" w:rsidRPr="00D838F8"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r w:rsidR="002A6866" w:rsidRPr="00D838F8">
        <w:rPr>
          <w:rFonts w:ascii="Times New Roman" w:hAnsi="Times New Roman"/>
          <w:color w:val="000000"/>
          <w:spacing w:val="14"/>
          <w:sz w:val="26"/>
          <w:szCs w:val="26"/>
        </w:rPr>
        <w:t xml:space="preserve">  </w:t>
      </w:r>
      <w:r w:rsidR="00D838F8">
        <w:rPr>
          <w:rFonts w:ascii="Times New Roman" w:hAnsi="Times New Roman"/>
          <w:color w:val="000000"/>
          <w:spacing w:val="14"/>
          <w:sz w:val="26"/>
          <w:szCs w:val="26"/>
        </w:rPr>
        <w:t xml:space="preserve">        </w:t>
      </w:r>
      <w:r w:rsidR="002A6866" w:rsidRPr="00D838F8"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proofErr w:type="gramStart"/>
      <w:r w:rsidR="009D53A8" w:rsidRPr="00D838F8">
        <w:rPr>
          <w:rFonts w:ascii="Times New Roman" w:hAnsi="Times New Roman"/>
          <w:color w:val="000000"/>
          <w:spacing w:val="14"/>
          <w:sz w:val="26"/>
          <w:szCs w:val="26"/>
        </w:rPr>
        <w:t>с</w:t>
      </w:r>
      <w:proofErr w:type="gramEnd"/>
      <w:r w:rsidR="009D53A8" w:rsidRPr="00D838F8">
        <w:rPr>
          <w:rFonts w:ascii="Times New Roman" w:hAnsi="Times New Roman"/>
          <w:color w:val="000000"/>
          <w:spacing w:val="14"/>
          <w:sz w:val="26"/>
          <w:szCs w:val="26"/>
        </w:rPr>
        <w:t>. Александровка</w:t>
      </w:r>
      <w:r w:rsidR="002A6866" w:rsidRPr="00D838F8">
        <w:rPr>
          <w:rFonts w:ascii="Times New Roman" w:hAnsi="Times New Roman"/>
          <w:color w:val="000000"/>
          <w:spacing w:val="14"/>
          <w:sz w:val="26"/>
          <w:szCs w:val="26"/>
        </w:rPr>
        <w:t xml:space="preserve">                          </w:t>
      </w:r>
      <w:r w:rsidR="00D838F8">
        <w:rPr>
          <w:rFonts w:ascii="Times New Roman" w:hAnsi="Times New Roman"/>
          <w:color w:val="000000"/>
          <w:spacing w:val="14"/>
          <w:sz w:val="26"/>
          <w:szCs w:val="26"/>
        </w:rPr>
        <w:t xml:space="preserve">  </w:t>
      </w:r>
      <w:r w:rsidR="009D53A8" w:rsidRPr="00D838F8">
        <w:rPr>
          <w:rFonts w:ascii="Times New Roman" w:hAnsi="Times New Roman"/>
          <w:color w:val="000000"/>
          <w:spacing w:val="14"/>
          <w:sz w:val="26"/>
          <w:szCs w:val="26"/>
        </w:rPr>
        <w:t xml:space="preserve">    </w:t>
      </w:r>
      <w:r w:rsidR="002A6866" w:rsidRPr="00D838F8">
        <w:rPr>
          <w:rFonts w:ascii="Times New Roman" w:hAnsi="Times New Roman"/>
          <w:color w:val="000000"/>
          <w:spacing w:val="14"/>
          <w:sz w:val="26"/>
          <w:szCs w:val="26"/>
        </w:rPr>
        <w:t xml:space="preserve"> № </w:t>
      </w:r>
      <w:r w:rsidRPr="00D838F8">
        <w:rPr>
          <w:rFonts w:ascii="Times New Roman" w:hAnsi="Times New Roman"/>
          <w:color w:val="000000"/>
          <w:spacing w:val="14"/>
          <w:sz w:val="26"/>
          <w:szCs w:val="26"/>
        </w:rPr>
        <w:t>222</w:t>
      </w:r>
    </w:p>
    <w:p w:rsidR="002A6866" w:rsidRPr="002A6866" w:rsidRDefault="002A6866" w:rsidP="002A6866">
      <w:pPr>
        <w:pStyle w:val="a3"/>
        <w:rPr>
          <w:rFonts w:ascii="Times New Roman" w:hAnsi="Times New Roman"/>
          <w:sz w:val="26"/>
          <w:szCs w:val="26"/>
        </w:rPr>
      </w:pPr>
    </w:p>
    <w:p w:rsidR="002A6866" w:rsidRPr="002A6866" w:rsidRDefault="002A6866" w:rsidP="002A6866">
      <w:pPr>
        <w:pStyle w:val="a3"/>
        <w:rPr>
          <w:rFonts w:ascii="Times New Roman" w:hAnsi="Times New Roman"/>
          <w:sz w:val="26"/>
          <w:szCs w:val="26"/>
        </w:rPr>
      </w:pPr>
      <w:r w:rsidRPr="002A6866">
        <w:rPr>
          <w:rFonts w:ascii="Times New Roman" w:hAnsi="Times New Roman"/>
          <w:sz w:val="26"/>
          <w:szCs w:val="26"/>
        </w:rPr>
        <w:t>О внесении изменений и</w:t>
      </w:r>
    </w:p>
    <w:p w:rsidR="002A6866" w:rsidRPr="002A6866" w:rsidRDefault="009D53A8" w:rsidP="002A686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дополнений в Устав Александровского</w:t>
      </w:r>
      <w:r w:rsidR="002A6866" w:rsidRPr="002A6866">
        <w:rPr>
          <w:rFonts w:ascii="Times New Roman" w:hAnsi="Times New Roman"/>
          <w:sz w:val="26"/>
          <w:szCs w:val="26"/>
        </w:rPr>
        <w:t xml:space="preserve"> </w:t>
      </w:r>
    </w:p>
    <w:p w:rsidR="002A6866" w:rsidRPr="002A6866" w:rsidRDefault="002A6866" w:rsidP="002A6866">
      <w:pPr>
        <w:pStyle w:val="a3"/>
        <w:rPr>
          <w:rFonts w:ascii="Times New Roman" w:hAnsi="Times New Roman"/>
          <w:sz w:val="26"/>
          <w:szCs w:val="26"/>
        </w:rPr>
      </w:pPr>
      <w:r w:rsidRPr="002A6866">
        <w:rPr>
          <w:rFonts w:ascii="Times New Roman" w:hAnsi="Times New Roman"/>
          <w:sz w:val="26"/>
          <w:szCs w:val="26"/>
        </w:rPr>
        <w:t>сельского поселения</w:t>
      </w:r>
    </w:p>
    <w:p w:rsidR="002A6866" w:rsidRPr="002A6866" w:rsidRDefault="002A6866" w:rsidP="002A686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A6866" w:rsidRPr="00F87E36" w:rsidRDefault="002A6866" w:rsidP="0071657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proofErr w:type="gramStart"/>
      <w:r w:rsidRPr="00F87E36">
        <w:rPr>
          <w:b w:val="0"/>
          <w:sz w:val="26"/>
          <w:szCs w:val="26"/>
        </w:rPr>
        <w:t>Руководствуясь Федераль</w:t>
      </w:r>
      <w:r w:rsidR="0000337F">
        <w:rPr>
          <w:b w:val="0"/>
          <w:sz w:val="26"/>
          <w:szCs w:val="26"/>
        </w:rPr>
        <w:t xml:space="preserve">ным Законом от 06.10.2003 года </w:t>
      </w:r>
      <w:r w:rsidRPr="00F87E36">
        <w:rPr>
          <w:b w:val="0"/>
          <w:sz w:val="26"/>
          <w:szCs w:val="26"/>
        </w:rPr>
        <w:t>№ 131-ФЗ «Об общих принципах организации местного самоуправления в Российской Ф</w:t>
      </w:r>
      <w:r w:rsidR="00716571">
        <w:rPr>
          <w:b w:val="0"/>
          <w:sz w:val="26"/>
          <w:szCs w:val="26"/>
        </w:rPr>
        <w:t>едерации»</w:t>
      </w:r>
      <w:r w:rsidR="00C93866">
        <w:rPr>
          <w:b w:val="0"/>
          <w:sz w:val="26"/>
          <w:szCs w:val="26"/>
        </w:rPr>
        <w:t>,</w:t>
      </w:r>
      <w:r w:rsidR="00716571">
        <w:rPr>
          <w:b w:val="0"/>
          <w:sz w:val="26"/>
          <w:szCs w:val="26"/>
        </w:rPr>
        <w:t xml:space="preserve"> </w:t>
      </w:r>
      <w:r w:rsidR="009D53A8">
        <w:rPr>
          <w:b w:val="0"/>
          <w:sz w:val="26"/>
          <w:szCs w:val="26"/>
        </w:rPr>
        <w:t>Уставом Александровского</w:t>
      </w:r>
      <w:r w:rsidRPr="00F87E36">
        <w:rPr>
          <w:b w:val="0"/>
          <w:sz w:val="26"/>
          <w:szCs w:val="26"/>
        </w:rPr>
        <w:t xml:space="preserve"> сельского поселения, в связи с вст</w:t>
      </w:r>
      <w:r w:rsidR="00EC47B8">
        <w:rPr>
          <w:b w:val="0"/>
          <w:sz w:val="26"/>
          <w:szCs w:val="26"/>
        </w:rPr>
        <w:t>уплением в действие Федеральных Законов</w:t>
      </w:r>
      <w:r w:rsidRPr="00F87E36">
        <w:rPr>
          <w:b w:val="0"/>
          <w:sz w:val="26"/>
          <w:szCs w:val="26"/>
        </w:rPr>
        <w:t xml:space="preserve"> от </w:t>
      </w:r>
      <w:r w:rsidR="00F87E36" w:rsidRPr="00F87E36">
        <w:rPr>
          <w:b w:val="0"/>
          <w:sz w:val="26"/>
          <w:szCs w:val="26"/>
        </w:rPr>
        <w:t>20.07.2020</w:t>
      </w:r>
      <w:r w:rsidRPr="00F87E36">
        <w:rPr>
          <w:b w:val="0"/>
          <w:sz w:val="26"/>
          <w:szCs w:val="26"/>
        </w:rPr>
        <w:t xml:space="preserve"> </w:t>
      </w:r>
      <w:r w:rsidR="0000337F" w:rsidRPr="00F87E36">
        <w:rPr>
          <w:b w:val="0"/>
          <w:sz w:val="26"/>
          <w:szCs w:val="26"/>
        </w:rPr>
        <w:t>№ 236-ФЗ</w:t>
      </w:r>
      <w:r w:rsidRPr="00F87E36">
        <w:rPr>
          <w:b w:val="0"/>
          <w:sz w:val="26"/>
          <w:szCs w:val="26"/>
        </w:rPr>
        <w:t xml:space="preserve"> «</w:t>
      </w:r>
      <w:r w:rsidR="00F87E36" w:rsidRPr="00F87E36">
        <w:rPr>
          <w:b w:val="0"/>
          <w:sz w:val="27"/>
          <w:szCs w:val="27"/>
        </w:rPr>
        <w:t xml:space="preserve">О внесении изменений в Федеральный закон </w:t>
      </w:r>
      <w:r w:rsidR="0000337F">
        <w:rPr>
          <w:b w:val="0"/>
          <w:sz w:val="27"/>
          <w:szCs w:val="27"/>
        </w:rPr>
        <w:t>«</w:t>
      </w:r>
      <w:r w:rsidR="00F87E36" w:rsidRPr="00F87E36">
        <w:rPr>
          <w:b w:val="0"/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F87E36">
        <w:rPr>
          <w:b w:val="0"/>
          <w:sz w:val="26"/>
          <w:szCs w:val="26"/>
        </w:rPr>
        <w:t>»,</w:t>
      </w:r>
      <w:r w:rsidR="0000337F">
        <w:rPr>
          <w:b w:val="0"/>
          <w:sz w:val="26"/>
          <w:szCs w:val="26"/>
        </w:rPr>
        <w:t xml:space="preserve"> </w:t>
      </w:r>
      <w:r w:rsidR="0000337F" w:rsidRPr="0000337F">
        <w:rPr>
          <w:b w:val="0"/>
          <w:sz w:val="26"/>
          <w:szCs w:val="26"/>
        </w:rPr>
        <w:t xml:space="preserve">от 20.07.2020 </w:t>
      </w:r>
      <w:r w:rsidR="0000337F">
        <w:rPr>
          <w:b w:val="0"/>
          <w:sz w:val="26"/>
          <w:szCs w:val="26"/>
        </w:rPr>
        <w:t>№</w:t>
      </w:r>
      <w:r w:rsidR="0000337F" w:rsidRPr="0000337F">
        <w:rPr>
          <w:b w:val="0"/>
          <w:sz w:val="26"/>
          <w:szCs w:val="26"/>
        </w:rPr>
        <w:t xml:space="preserve"> 241-ФЗ </w:t>
      </w:r>
      <w:r w:rsidR="0000337F">
        <w:rPr>
          <w:b w:val="0"/>
          <w:sz w:val="26"/>
          <w:szCs w:val="26"/>
        </w:rPr>
        <w:t>«</w:t>
      </w:r>
      <w:r w:rsidR="0000337F" w:rsidRPr="0000337F">
        <w:rPr>
          <w:b w:val="0"/>
          <w:sz w:val="26"/>
          <w:szCs w:val="26"/>
        </w:rPr>
        <w:t>О внесении изменений в статью 9 Федерального закона "О социальных гарантиях</w:t>
      </w:r>
      <w:proofErr w:type="gramEnd"/>
      <w:r w:rsidR="0000337F" w:rsidRPr="0000337F">
        <w:rPr>
          <w:b w:val="0"/>
          <w:sz w:val="26"/>
          <w:szCs w:val="26"/>
        </w:rPr>
        <w:t xml:space="preserve"> </w:t>
      </w:r>
      <w:proofErr w:type="gramStart"/>
      <w:r w:rsidR="0000337F" w:rsidRPr="0000337F">
        <w:rPr>
          <w:b w:val="0"/>
          <w:sz w:val="26"/>
          <w:szCs w:val="26"/>
        </w:rPr>
        <w:t>сотрудникам органов внутренних дел Российской Федерации и внесении изменений в отдельные законодательные акты Российской Федерации</w:t>
      </w:r>
      <w:r w:rsidR="0000337F">
        <w:rPr>
          <w:b w:val="0"/>
          <w:sz w:val="26"/>
          <w:szCs w:val="26"/>
        </w:rPr>
        <w:t>»</w:t>
      </w:r>
      <w:r w:rsidR="0000337F" w:rsidRPr="0000337F">
        <w:rPr>
          <w:b w:val="0"/>
          <w:sz w:val="26"/>
          <w:szCs w:val="26"/>
        </w:rPr>
        <w:t xml:space="preserve"> и Федеральный закон </w:t>
      </w:r>
      <w:r w:rsidR="0000337F">
        <w:rPr>
          <w:b w:val="0"/>
          <w:sz w:val="26"/>
          <w:szCs w:val="26"/>
        </w:rPr>
        <w:t>«</w:t>
      </w:r>
      <w:r w:rsidR="0000337F" w:rsidRPr="0000337F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0337F">
        <w:rPr>
          <w:b w:val="0"/>
          <w:sz w:val="26"/>
          <w:szCs w:val="26"/>
        </w:rPr>
        <w:t xml:space="preserve">», </w:t>
      </w:r>
      <w:r w:rsidR="00C93866">
        <w:rPr>
          <w:b w:val="0"/>
          <w:sz w:val="26"/>
          <w:szCs w:val="26"/>
        </w:rPr>
        <w:t xml:space="preserve">от 09.11.2020 </w:t>
      </w:r>
      <w:r w:rsidR="0000337F">
        <w:rPr>
          <w:b w:val="0"/>
          <w:sz w:val="26"/>
          <w:szCs w:val="26"/>
        </w:rPr>
        <w:t>№ 370-ФЗ</w:t>
      </w:r>
      <w:r w:rsidR="00A709A2" w:rsidRPr="00A709A2">
        <w:rPr>
          <w:b w:val="0"/>
          <w:sz w:val="26"/>
          <w:szCs w:val="26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и статью 26-13 Федерального закона «Об общих принципах организации законодательных (представительных) и исполнительных органов государственной</w:t>
      </w:r>
      <w:proofErr w:type="gramEnd"/>
      <w:r w:rsidR="00A709A2" w:rsidRPr="00A709A2">
        <w:rPr>
          <w:b w:val="0"/>
          <w:sz w:val="26"/>
          <w:szCs w:val="26"/>
        </w:rPr>
        <w:t xml:space="preserve"> </w:t>
      </w:r>
      <w:proofErr w:type="gramStart"/>
      <w:r w:rsidR="00A709A2" w:rsidRPr="00A709A2">
        <w:rPr>
          <w:b w:val="0"/>
          <w:sz w:val="26"/>
          <w:szCs w:val="26"/>
        </w:rPr>
        <w:t xml:space="preserve">власти субъектов Российской Федерации», </w:t>
      </w:r>
      <w:r w:rsidR="0000337F">
        <w:rPr>
          <w:b w:val="0"/>
          <w:sz w:val="26"/>
          <w:szCs w:val="26"/>
        </w:rPr>
        <w:t xml:space="preserve">от 08.06.2020 </w:t>
      </w:r>
      <w:r w:rsidR="0000337F" w:rsidRPr="00A709A2">
        <w:rPr>
          <w:b w:val="0"/>
          <w:sz w:val="26"/>
          <w:szCs w:val="26"/>
        </w:rPr>
        <w:t>№ 181-ФЗ</w:t>
      </w:r>
      <w:r w:rsidR="00A709A2" w:rsidRPr="00A709A2">
        <w:rPr>
          <w:b w:val="0"/>
          <w:sz w:val="26"/>
          <w:szCs w:val="26"/>
        </w:rPr>
        <w:t xml:space="preserve"> «О внесении изменений в отдельные законодательные акты Российской Федерации в связи с принятием Федерального Закона «О несении изменений в Федеральный Закон «Об индивидуальном (персонифицированном) учете в системе обязательного пенсионного страхования</w:t>
      </w:r>
      <w:r w:rsidR="00EC47B8">
        <w:rPr>
          <w:b w:val="0"/>
          <w:sz w:val="26"/>
          <w:szCs w:val="26"/>
        </w:rPr>
        <w:t>», от 29.12.2020</w:t>
      </w:r>
      <w:r w:rsidR="0000337F">
        <w:rPr>
          <w:b w:val="0"/>
          <w:sz w:val="26"/>
          <w:szCs w:val="26"/>
        </w:rPr>
        <w:t xml:space="preserve"> № 464-ФЗ</w:t>
      </w:r>
      <w:r w:rsidR="00D838F8">
        <w:rPr>
          <w:b w:val="0"/>
          <w:sz w:val="26"/>
          <w:szCs w:val="26"/>
        </w:rPr>
        <w:t xml:space="preserve"> </w:t>
      </w:r>
      <w:r w:rsidR="0000337F">
        <w:rPr>
          <w:b w:val="0"/>
          <w:sz w:val="26"/>
          <w:szCs w:val="26"/>
        </w:rPr>
        <w:t>«</w:t>
      </w:r>
      <w:r w:rsidR="00D838F8" w:rsidRPr="00D838F8">
        <w:rPr>
          <w:b w:val="0"/>
          <w:sz w:val="26"/>
          <w:szCs w:val="26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</w:t>
      </w:r>
      <w:proofErr w:type="gramEnd"/>
      <w:r w:rsidR="00D838F8" w:rsidRPr="00D838F8">
        <w:rPr>
          <w:b w:val="0"/>
          <w:sz w:val="26"/>
          <w:szCs w:val="26"/>
        </w:rPr>
        <w:t xml:space="preserve"> иного токсического опьянения</w:t>
      </w:r>
      <w:r w:rsidR="0000337F">
        <w:rPr>
          <w:b w:val="0"/>
          <w:sz w:val="26"/>
          <w:szCs w:val="26"/>
        </w:rPr>
        <w:t>»</w:t>
      </w:r>
      <w:r w:rsidR="00D838F8">
        <w:rPr>
          <w:b w:val="0"/>
          <w:sz w:val="26"/>
          <w:szCs w:val="26"/>
        </w:rPr>
        <w:t xml:space="preserve"> муниципальный комитет Александровского сельского поселения</w:t>
      </w:r>
    </w:p>
    <w:p w:rsidR="002A6866" w:rsidRPr="002A6866" w:rsidRDefault="002A6866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6571" w:rsidRDefault="00716571" w:rsidP="0071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716571" w:rsidRDefault="00716571" w:rsidP="0071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57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53A8" w:rsidRPr="00716571">
        <w:rPr>
          <w:rFonts w:ascii="Times New Roman" w:hAnsi="Times New Roman" w:cs="Times New Roman"/>
          <w:sz w:val="26"/>
          <w:szCs w:val="26"/>
        </w:rPr>
        <w:t>Внести в Устав Александровского</w:t>
      </w:r>
      <w:r w:rsidR="002A6866" w:rsidRPr="00716571">
        <w:rPr>
          <w:rFonts w:ascii="Times New Roman" w:hAnsi="Times New Roman" w:cs="Times New Roman"/>
          <w:sz w:val="26"/>
          <w:szCs w:val="26"/>
        </w:rPr>
        <w:t xml:space="preserve"> сельского поселения следующие изменения:</w:t>
      </w:r>
    </w:p>
    <w:p w:rsidR="000E3E26" w:rsidRDefault="00716571" w:rsidP="0071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360B4">
        <w:rPr>
          <w:rFonts w:ascii="Times New Roman" w:hAnsi="Times New Roman" w:cs="Times New Roman"/>
          <w:sz w:val="26"/>
          <w:szCs w:val="26"/>
        </w:rPr>
        <w:t>Статью</w:t>
      </w:r>
      <w:r w:rsidR="000E3E26" w:rsidRPr="00716571">
        <w:rPr>
          <w:rFonts w:ascii="Times New Roman" w:hAnsi="Times New Roman" w:cs="Times New Roman"/>
          <w:sz w:val="26"/>
          <w:szCs w:val="26"/>
        </w:rPr>
        <w:t xml:space="preserve"> 7</w:t>
      </w:r>
      <w:r w:rsidR="006B26DD">
        <w:rPr>
          <w:rFonts w:ascii="Times New Roman" w:hAnsi="Times New Roman" w:cs="Times New Roman"/>
          <w:sz w:val="26"/>
          <w:szCs w:val="26"/>
        </w:rPr>
        <w:t xml:space="preserve"> дополнить пунктами 15</w:t>
      </w:r>
      <w:r w:rsidR="00C360B4">
        <w:rPr>
          <w:rFonts w:ascii="Times New Roman" w:hAnsi="Times New Roman" w:cs="Times New Roman"/>
          <w:sz w:val="26"/>
          <w:szCs w:val="26"/>
        </w:rPr>
        <w:t xml:space="preserve"> и</w:t>
      </w:r>
      <w:r w:rsidR="006B26DD">
        <w:rPr>
          <w:rFonts w:ascii="Times New Roman" w:hAnsi="Times New Roman" w:cs="Times New Roman"/>
          <w:sz w:val="26"/>
          <w:szCs w:val="26"/>
        </w:rPr>
        <w:t xml:space="preserve"> </w:t>
      </w:r>
      <w:r w:rsidR="00A86654">
        <w:rPr>
          <w:rFonts w:ascii="Times New Roman" w:hAnsi="Times New Roman" w:cs="Times New Roman"/>
          <w:sz w:val="26"/>
          <w:szCs w:val="26"/>
        </w:rPr>
        <w:t>1</w:t>
      </w:r>
      <w:r w:rsidR="006B26DD">
        <w:rPr>
          <w:rFonts w:ascii="Times New Roman" w:hAnsi="Times New Roman" w:cs="Times New Roman"/>
          <w:sz w:val="26"/>
          <w:szCs w:val="26"/>
        </w:rPr>
        <w:t>6</w:t>
      </w:r>
      <w:r w:rsidR="000E3E26" w:rsidRPr="0071657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360B4" w:rsidRPr="00716571" w:rsidRDefault="006B26DD" w:rsidP="00716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</w:t>
      </w:r>
      <w:r w:rsidR="00C360B4">
        <w:rPr>
          <w:rFonts w:ascii="Times New Roman" w:hAnsi="Times New Roman" w:cs="Times New Roman"/>
          <w:sz w:val="26"/>
          <w:szCs w:val="26"/>
        </w:rPr>
        <w:t xml:space="preserve">) </w:t>
      </w:r>
      <w:r w:rsidR="0000337F" w:rsidRPr="0000337F">
        <w:rPr>
          <w:rFonts w:ascii="Times New Roman" w:hAnsi="Times New Roman" w:cs="Times New Roman"/>
          <w:sz w:val="26"/>
          <w:szCs w:val="26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00337F">
        <w:rPr>
          <w:rFonts w:ascii="Times New Roman" w:hAnsi="Times New Roman" w:cs="Times New Roman"/>
          <w:sz w:val="26"/>
          <w:szCs w:val="26"/>
        </w:rPr>
        <w:t>;</w:t>
      </w:r>
    </w:p>
    <w:p w:rsidR="00716571" w:rsidRDefault="006B26DD" w:rsidP="0071657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0E3E26">
        <w:rPr>
          <w:rFonts w:ascii="Times New Roman" w:hAnsi="Times New Roman" w:cs="Times New Roman"/>
          <w:sz w:val="26"/>
          <w:szCs w:val="26"/>
        </w:rPr>
        <w:t xml:space="preserve">) </w:t>
      </w:r>
      <w:r w:rsidR="0000337F" w:rsidRPr="0000337F">
        <w:rPr>
          <w:rFonts w:ascii="Times New Roman" w:hAnsi="Times New Roman" w:cs="Times New Roman"/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C360B4">
        <w:rPr>
          <w:rFonts w:ascii="Times New Roman" w:hAnsi="Times New Roman" w:cs="Times New Roman"/>
          <w:sz w:val="26"/>
          <w:szCs w:val="26"/>
        </w:rPr>
        <w:t>.</w:t>
      </w:r>
      <w:r w:rsidR="002861ED" w:rsidRPr="002861ED">
        <w:rPr>
          <w:rFonts w:ascii="Times New Roman" w:hAnsi="Times New Roman" w:cs="Times New Roman"/>
          <w:sz w:val="26"/>
          <w:szCs w:val="26"/>
        </w:rPr>
        <w:t>»</w:t>
      </w:r>
      <w:r w:rsidR="0071657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0337F" w:rsidRDefault="0000337F" w:rsidP="0071657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2A6866" w:rsidRPr="00716571" w:rsidRDefault="00716571" w:rsidP="00716571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="0000337F">
        <w:rPr>
          <w:rFonts w:ascii="Times New Roman" w:hAnsi="Times New Roman" w:cs="Times New Roman"/>
          <w:sz w:val="26"/>
          <w:szCs w:val="26"/>
        </w:rPr>
        <w:t xml:space="preserve"> </w:t>
      </w:r>
      <w:r w:rsidR="00F87E36" w:rsidRPr="003061F2">
        <w:rPr>
          <w:rFonts w:ascii="Times New Roman" w:hAnsi="Times New Roman"/>
          <w:sz w:val="26"/>
          <w:szCs w:val="26"/>
        </w:rPr>
        <w:t>Дополнить статьей 14.1</w:t>
      </w:r>
      <w:r w:rsidR="002A6866" w:rsidRPr="003061F2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F87E36" w:rsidRPr="003061F2" w:rsidRDefault="002A6866" w:rsidP="00716571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sz w:val="26"/>
          <w:szCs w:val="26"/>
        </w:rPr>
        <w:t>«</w:t>
      </w:r>
      <w:r w:rsidR="0000337F">
        <w:rPr>
          <w:rFonts w:ascii="Times New Roman" w:hAnsi="Times New Roman"/>
          <w:sz w:val="26"/>
          <w:szCs w:val="26"/>
        </w:rPr>
        <w:t>С</w:t>
      </w:r>
      <w:r w:rsidR="00F87E36" w:rsidRPr="003061F2">
        <w:rPr>
          <w:rFonts w:ascii="Times New Roman" w:hAnsi="Times New Roman"/>
          <w:sz w:val="26"/>
          <w:szCs w:val="26"/>
        </w:rPr>
        <w:t>татья 14.1. Инициативные проекты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</w:t>
      </w:r>
      <w:proofErr w:type="gramEnd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которых предоставлено органам местного самоуправл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ения, в администрацию Александровского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администрация)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му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комитета Александровского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муниципальный комитет)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dst919"/>
      <w:bookmarkEnd w:id="1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вающих на территории Александровского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му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ниципального комитета Александровского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 Право выступить инициатором проекта в соответствии с нормативным правовым актом муниципального комитета может быть предоставлено также иным лицам, осуществляющим деяте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льность на территории Александровского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dst920"/>
      <w:bookmarkEnd w:id="2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3. Инициативный проект должен содержать следующие сведения: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dst921"/>
      <w:bookmarkEnd w:id="3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1) описание проблемы, решение которой имеет приоритетное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значение для жителей Александровского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или его части;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dst922"/>
      <w:bookmarkEnd w:id="4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2) обоснование предложений по решению указанной проблемы;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dst923"/>
      <w:bookmarkEnd w:id="5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dst924"/>
      <w:bookmarkEnd w:id="6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7" w:name="dst925"/>
      <w:bookmarkEnd w:id="7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5) планируемые сроки реализации инициативного проекта;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8" w:name="dst926"/>
      <w:bookmarkEnd w:id="8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9" w:name="dst927"/>
      <w:bookmarkEnd w:id="9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0" w:name="dst928"/>
      <w:bookmarkEnd w:id="10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8) указание на террит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ории Александровского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dst929"/>
      <w:bookmarkEnd w:id="11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9) иные сведения, предусмотренные нормативным правовым актом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2" w:name="dst930"/>
      <w:bookmarkEnd w:id="12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его части, целесообразности реализации инициативного проекта, а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также принятия сходом, собранием или конференцией граждан решения о поддержке</w:t>
      </w:r>
      <w:proofErr w:type="gramEnd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3" w:name="dst931"/>
      <w:bookmarkEnd w:id="13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Нормативным правовым актом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4" w:name="dst932"/>
      <w:bookmarkEnd w:id="14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или его части.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5" w:name="dst933"/>
      <w:bookmarkEnd w:id="15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 части 3 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, достигшие шестнадцатилетнего возраста. В случае</w:t>
      </w:r>
      <w:proofErr w:type="gramStart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6" w:name="dst934"/>
      <w:bookmarkEnd w:id="16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Инициативный проект подлежит обязательному рассмотрению администрацией в течение 30 дней со дня его внесения.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дминистрация по результатам рассмотрения инициативного проекта принимает одно из следующих решений: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7" w:name="dst935"/>
      <w:bookmarkEnd w:id="17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8" w:name="dst936"/>
      <w:bookmarkEnd w:id="18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9" w:name="dst937"/>
      <w:bookmarkEnd w:id="19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дминистрация принимает решение об отказе в поддержке инициативного проекта в одном из следующих случаев: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0" w:name="dst938"/>
      <w:bookmarkEnd w:id="20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1" w:name="dst939"/>
      <w:bookmarkEnd w:id="21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убъектов Российской Федерации, У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ставу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2" w:name="dst940"/>
      <w:bookmarkEnd w:id="22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3) невозможность реализации инициативного проекта ввиду отсутствия у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Александровского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необходимых полномочий и прав;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3" w:name="dst941"/>
      <w:bookmarkEnd w:id="23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4" w:name="dst942"/>
      <w:bookmarkEnd w:id="24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5" w:name="dst943"/>
      <w:bookmarkEnd w:id="25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6) признание инициативного проекта не прошедшим конкурсный отбор.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6" w:name="dst944"/>
      <w:bookmarkEnd w:id="26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дминистрация вправе, а в случае, предусмотренном пунктом 5 части 7 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7" w:name="dst945"/>
      <w:bookmarkEnd w:id="27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34135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муниципальным комитетом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(сходом граждан, осуществляющим полномочия представительного органа).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8" w:name="dst946"/>
      <w:bookmarkEnd w:id="28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</w:t>
      </w:r>
      <w:proofErr w:type="gramStart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Российской Феде</w:t>
      </w:r>
      <w:r w:rsidR="000033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рации. В этом случае требования частей 3, 6, 7, 8, 9, 11 и 12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настоящей статьи не применяются.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9" w:name="dst947"/>
      <w:bookmarkEnd w:id="29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11. В случае</w:t>
      </w:r>
      <w:proofErr w:type="gramStart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0" w:name="dst948"/>
      <w:bookmarkEnd w:id="30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Состав коллегиального органа (комиссии) формируется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комитета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87E36" w:rsidRPr="003061F2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1" w:name="dst949"/>
      <w:bookmarkEnd w:id="31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Инициаторы проекта, другие граждане, проживающие на территории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B6FD5" w:rsidRDefault="00F87E3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2" w:name="dst950"/>
      <w:bookmarkEnd w:id="32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реализации лиц, подлежит опубликованию (обнародованию) и размещению на официальном сайте </w:t>
      </w:r>
      <w:r w:rsidR="009D53A8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</w:t>
      </w:r>
      <w:r w:rsidR="00C65806"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306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</w:t>
      </w:r>
      <w:r w:rsidR="00CB6FD5">
        <w:rPr>
          <w:rFonts w:ascii="Times New Roman" w:eastAsia="Times New Roman" w:hAnsi="Times New Roman" w:cs="Times New Roman"/>
          <w:color w:val="000000"/>
          <w:sz w:val="26"/>
          <w:szCs w:val="26"/>
        </w:rPr>
        <w:t>ние.</w:t>
      </w:r>
      <w:r w:rsidR="0000337F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C65806" w:rsidRPr="003061F2" w:rsidRDefault="003061F2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0033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В</w:t>
      </w:r>
      <w:r w:rsidR="00C65806"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статье 17:</w:t>
      </w:r>
    </w:p>
    <w:p w:rsidR="00C65806" w:rsidRPr="003061F2" w:rsidRDefault="00C65806" w:rsidP="00716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 часть 1 после слов «и должностных лиц местного самоуправления</w:t>
      </w:r>
      <w:proofErr w:type="gramStart"/>
      <w:r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,»</w:t>
      </w:r>
      <w:proofErr w:type="gramEnd"/>
      <w:r w:rsidRPr="003061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дополнить словами «обсуждения вопросов внесения инициативных проектов и их рассмотрения,»</w:t>
      </w:r>
      <w:r w:rsidR="000033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65806" w:rsidRPr="003061F2" w:rsidRDefault="00C65806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б) часть 2 дополнить абзацем следующего содержания:</w:t>
      </w:r>
    </w:p>
    <w:p w:rsidR="003061F2" w:rsidRPr="003061F2" w:rsidRDefault="00C65806" w:rsidP="0000337F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4A2A19" w:rsidRPr="003061F2">
        <w:rPr>
          <w:rFonts w:ascii="Times New Roman" w:hAnsi="Times New Roman"/>
          <w:sz w:val="26"/>
          <w:szCs w:val="26"/>
          <w:shd w:val="clear" w:color="auto" w:fill="FFFFFF"/>
        </w:rPr>
        <w:t>муниципального комитета</w:t>
      </w:r>
      <w:proofErr w:type="gramStart"/>
      <w:r w:rsidRPr="003061F2">
        <w:rPr>
          <w:rFonts w:ascii="Times New Roman" w:hAnsi="Times New Roman"/>
          <w:sz w:val="26"/>
          <w:szCs w:val="26"/>
          <w:shd w:val="clear" w:color="auto" w:fill="FFFFFF"/>
        </w:rPr>
        <w:t>.»</w:t>
      </w:r>
      <w:r w:rsidR="0000337F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</w:p>
    <w:p w:rsidR="00C65806" w:rsidRPr="003061F2" w:rsidRDefault="003061F2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sz w:val="26"/>
          <w:szCs w:val="26"/>
        </w:rPr>
        <w:t>4</w:t>
      </w:r>
      <w:r w:rsidR="00C65806" w:rsidRPr="003061F2">
        <w:rPr>
          <w:rFonts w:ascii="Times New Roman" w:hAnsi="Times New Roman"/>
          <w:sz w:val="26"/>
          <w:szCs w:val="26"/>
        </w:rPr>
        <w:t>) В статье 19:</w:t>
      </w:r>
    </w:p>
    <w:p w:rsidR="00C65806" w:rsidRPr="003061F2" w:rsidRDefault="00C65806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sz w:val="26"/>
          <w:szCs w:val="26"/>
        </w:rPr>
        <w:t>а) часть 2 дополнить предложением следующего содержания:</w:t>
      </w:r>
    </w:p>
    <w:p w:rsidR="00C65806" w:rsidRPr="003061F2" w:rsidRDefault="00C65806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</w:rPr>
        <w:t>«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CB6FD5">
        <w:rPr>
          <w:rFonts w:ascii="Times New Roman" w:hAnsi="Times New Roman"/>
          <w:sz w:val="26"/>
          <w:szCs w:val="26"/>
          <w:shd w:val="clear" w:color="auto" w:fill="FFFFFF"/>
        </w:rPr>
        <w:t xml:space="preserve">Александровского 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 поселения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3061F2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0E4BC3" w:rsidRPr="003061F2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00337F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</w:p>
    <w:p w:rsidR="000E4BC3" w:rsidRPr="003061F2" w:rsidRDefault="000E4BC3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б) часть 3 дополнить пунктом 3 следующего содержания:</w:t>
      </w:r>
    </w:p>
    <w:p w:rsidR="00AC0EC7" w:rsidRPr="003061F2" w:rsidRDefault="000E4BC3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«3) </w:t>
      </w:r>
      <w:r w:rsidR="00AC0EC7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жителей </w:t>
      </w:r>
      <w:r w:rsidR="00CB6FD5">
        <w:rPr>
          <w:rFonts w:ascii="Times New Roman" w:hAnsi="Times New Roman"/>
          <w:sz w:val="26"/>
          <w:szCs w:val="26"/>
          <w:shd w:val="clear" w:color="auto" w:fill="FFFFFF"/>
        </w:rPr>
        <w:t xml:space="preserve">Александровского 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 </w:t>
      </w:r>
      <w:r w:rsidR="00AC0EC7" w:rsidRPr="003061F2">
        <w:rPr>
          <w:rFonts w:ascii="Times New Roman" w:hAnsi="Times New Roman"/>
          <w:sz w:val="26"/>
          <w:szCs w:val="26"/>
          <w:shd w:val="clear" w:color="auto" w:fill="FFFFFF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AC0EC7" w:rsidRPr="003061F2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00337F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</w:p>
    <w:p w:rsidR="00C548B2" w:rsidRPr="003061F2" w:rsidRDefault="00C548B2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в) часть 5 </w:t>
      </w:r>
      <w:r w:rsidR="00A87567">
        <w:rPr>
          <w:rFonts w:ascii="Times New Roman" w:hAnsi="Times New Roman"/>
          <w:sz w:val="26"/>
          <w:szCs w:val="26"/>
          <w:shd w:val="clear" w:color="auto" w:fill="FFFFFF"/>
        </w:rPr>
        <w:t>изложить в следующей редакции</w:t>
      </w: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A87567" w:rsidRPr="00A87567" w:rsidRDefault="00C548B2" w:rsidP="00A8756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61F2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="00A87567">
        <w:rPr>
          <w:rFonts w:ascii="Times New Roman" w:hAnsi="Times New Roman"/>
          <w:sz w:val="26"/>
          <w:szCs w:val="26"/>
          <w:shd w:val="clear" w:color="auto" w:fill="FFFFFF"/>
        </w:rPr>
        <w:t xml:space="preserve">5. </w:t>
      </w:r>
      <w:r w:rsidR="00A87567" w:rsidRP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Решение о назначении опроса граждан принимается </w:t>
      </w:r>
      <w:r w:rsid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муниципальным комитетом</w:t>
      </w:r>
      <w:r w:rsidR="00A87567" w:rsidRP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Александровского сельского поселения. Для проведения опроса граждан может использоваться официальный сайт Александровского сельского поселения в информационно-телекоммуникационной сети "Интернет". В нормативном правовом акте </w:t>
      </w:r>
      <w:r w:rsid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муниципального комитета</w:t>
      </w:r>
      <w:r w:rsidR="00A87567" w:rsidRP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Александровского сельского поселения о назначении опроса граждан устанавливаются:</w:t>
      </w:r>
    </w:p>
    <w:p w:rsidR="00A87567" w:rsidRPr="00A87567" w:rsidRDefault="00A87567" w:rsidP="00A8756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1) дата и сроки проведения опроса;</w:t>
      </w:r>
    </w:p>
    <w:p w:rsidR="00A87567" w:rsidRPr="00A87567" w:rsidRDefault="00A87567" w:rsidP="00A8756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A87567" w:rsidRPr="00A87567" w:rsidRDefault="00A87567" w:rsidP="00A8756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3) методика проведения опроса;</w:t>
      </w:r>
    </w:p>
    <w:p w:rsidR="00A87567" w:rsidRPr="00A87567" w:rsidRDefault="00A87567" w:rsidP="00A8756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4) форма опросного листа;</w:t>
      </w:r>
    </w:p>
    <w:p w:rsidR="00A87567" w:rsidRPr="00A87567" w:rsidRDefault="00A87567" w:rsidP="00A8756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5) минимальная численность жителей Александровского сельского поселения, участвующих в опросе;</w:t>
      </w:r>
    </w:p>
    <w:p w:rsidR="00A87567" w:rsidRDefault="00A87567" w:rsidP="00A8756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6) порядок идентификации участников опроса в случае проведения опроса граждан с использованием официального сайта Александровского сельского поселения в информационно-телекоммуникационной сети "Интернет".</w:t>
      </w:r>
    </w:p>
    <w:p w:rsidR="008053AE" w:rsidRDefault="00C548B2" w:rsidP="00A8756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061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г) пункт 1 части 7 после слов «</w:t>
      </w:r>
      <w:r w:rsidRPr="003061F2">
        <w:rPr>
          <w:rFonts w:ascii="Times New Roman" w:hAnsi="Times New Roman"/>
          <w:sz w:val="26"/>
          <w:szCs w:val="26"/>
        </w:rPr>
        <w:t>органов местного самоуправления» дополнить словами «</w:t>
      </w:r>
      <w:r w:rsidR="00020C73" w:rsidRPr="003061F2">
        <w:rPr>
          <w:rFonts w:ascii="Times New Roman" w:hAnsi="Times New Roman"/>
          <w:sz w:val="26"/>
          <w:szCs w:val="26"/>
        </w:rPr>
        <w:t>или жителей</w:t>
      </w:r>
      <w:r w:rsidR="0000337F">
        <w:rPr>
          <w:rFonts w:ascii="Times New Roman" w:hAnsi="Times New Roman"/>
          <w:sz w:val="26"/>
          <w:szCs w:val="26"/>
        </w:rPr>
        <w:t xml:space="preserve"> </w:t>
      </w:r>
      <w:r w:rsidR="00020C73" w:rsidRPr="003061F2">
        <w:rPr>
          <w:rFonts w:ascii="Times New Roman" w:hAnsi="Times New Roman"/>
          <w:sz w:val="26"/>
          <w:szCs w:val="26"/>
        </w:rPr>
        <w:t>».</w:t>
      </w:r>
    </w:p>
    <w:p w:rsidR="009C09D3" w:rsidRDefault="009C09D3" w:rsidP="00A8756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</w:t>
      </w:r>
      <w:r w:rsidR="00A87567">
        <w:rPr>
          <w:rFonts w:ascii="Times New Roman" w:hAnsi="Times New Roman"/>
          <w:sz w:val="26"/>
          <w:szCs w:val="26"/>
        </w:rPr>
        <w:t xml:space="preserve"> В пункте 6 части 3 статьи </w:t>
      </w:r>
      <w:r w:rsidRPr="009C09D3">
        <w:rPr>
          <w:rFonts w:ascii="Times New Roman" w:hAnsi="Times New Roman"/>
          <w:sz w:val="26"/>
          <w:szCs w:val="26"/>
        </w:rPr>
        <w:t>42</w:t>
      </w:r>
      <w:r w:rsidR="008053AE">
        <w:rPr>
          <w:rFonts w:ascii="Times New Roman" w:hAnsi="Times New Roman"/>
          <w:sz w:val="26"/>
          <w:szCs w:val="26"/>
        </w:rPr>
        <w:t xml:space="preserve"> </w:t>
      </w:r>
      <w:r w:rsidRPr="009C09D3">
        <w:rPr>
          <w:rFonts w:ascii="Times New Roman" w:hAnsi="Times New Roman"/>
          <w:sz w:val="26"/>
          <w:szCs w:val="26"/>
        </w:rPr>
        <w:t>слова «страховое свидетельство обязате</w:t>
      </w:r>
      <w:r w:rsidR="008053AE">
        <w:rPr>
          <w:rFonts w:ascii="Times New Roman" w:hAnsi="Times New Roman"/>
          <w:sz w:val="26"/>
          <w:szCs w:val="26"/>
        </w:rPr>
        <w:t>льного пенсионного страхования»</w:t>
      </w:r>
      <w:r w:rsidRPr="009C09D3">
        <w:rPr>
          <w:rFonts w:ascii="Times New Roman" w:hAnsi="Times New Roman"/>
          <w:sz w:val="26"/>
          <w:szCs w:val="26"/>
        </w:rPr>
        <w:t xml:space="preserve"> заменить словами «</w:t>
      </w:r>
      <w:r w:rsidR="00A87567" w:rsidRPr="00A87567">
        <w:rPr>
          <w:rFonts w:ascii="Times New Roman" w:hAnsi="Times New Roman"/>
          <w:sz w:val="26"/>
          <w:szCs w:val="26"/>
        </w:rPr>
        <w:t>документ, подтверждающий регистрацию в системе индивидуального (персонифицированного) учета</w:t>
      </w:r>
      <w:r w:rsidRPr="009C09D3">
        <w:rPr>
          <w:rFonts w:ascii="Times New Roman" w:hAnsi="Times New Roman"/>
          <w:sz w:val="26"/>
          <w:szCs w:val="26"/>
        </w:rPr>
        <w:t>»</w:t>
      </w:r>
      <w:r w:rsidR="00A87567">
        <w:rPr>
          <w:rFonts w:ascii="Times New Roman" w:hAnsi="Times New Roman"/>
          <w:sz w:val="26"/>
          <w:szCs w:val="26"/>
        </w:rPr>
        <w:t>.</w:t>
      </w:r>
    </w:p>
    <w:p w:rsidR="009C09D3" w:rsidRDefault="009C09D3" w:rsidP="00A87567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6)</w:t>
      </w:r>
      <w:r w:rsidR="00A875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Статью</w:t>
      </w:r>
      <w:r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65 изложить в следующей редакции:</w:t>
      </w:r>
    </w:p>
    <w:p w:rsidR="009C09D3" w:rsidRPr="009C09D3" w:rsidRDefault="00E12B31" w:rsidP="00716571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«Статья 65.Средства самообложения граждан</w:t>
      </w:r>
    </w:p>
    <w:p w:rsidR="003061F2" w:rsidRDefault="00E12B31" w:rsidP="00E12B31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12B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C09D3"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="009C09D3"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Александровского </w:t>
      </w:r>
      <w:r w:rsidR="009C09D3"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сельского поселения (населенного пункта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r w:rsidR="009C09D3"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либо части его территории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),</w:t>
      </w:r>
      <w:r w:rsidR="009C09D3"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входящего в состав поселения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9C09D3"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за исключением отдельных категорий граждан, численность которых не может превышать 30 процентов общего числа жителей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Александровского</w:t>
      </w:r>
      <w:r w:rsidR="009C09D3"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сельского поселения (населенного пункта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(либо части его территории), входящего в состав поселения)</w:t>
      </w:r>
      <w:r w:rsidR="009C09D3"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для которых размер платежей</w:t>
      </w:r>
      <w:proofErr w:type="gramEnd"/>
      <w:r w:rsidR="009C09D3"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может быть </w:t>
      </w:r>
      <w:proofErr w:type="gramStart"/>
      <w:r w:rsidR="009C09D3" w:rsidRPr="009C09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уменьшен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.».</w:t>
      </w:r>
    </w:p>
    <w:p w:rsidR="009C09D3" w:rsidRPr="003061F2" w:rsidRDefault="00E12B31" w:rsidP="00E12B31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</w:t>
      </w:r>
      <w:r w:rsidRPr="00E12B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Вопросы введения и </w:t>
      </w:r>
      <w:proofErr w:type="gramStart"/>
      <w:r w:rsidRPr="00E12B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использования</w:t>
      </w:r>
      <w:proofErr w:type="gramEnd"/>
      <w:r w:rsidRPr="00E12B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указанных в части 1 настоящей статьи разовых платежей граждан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решаются на местном референдуме.».</w:t>
      </w:r>
    </w:p>
    <w:p w:rsidR="009C09D3" w:rsidRDefault="00E12B31" w:rsidP="00E12B31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7) Д</w:t>
      </w:r>
      <w:r w:rsidR="009C09D3">
        <w:rPr>
          <w:rFonts w:ascii="Times New Roman" w:hAnsi="Times New Roman"/>
          <w:sz w:val="26"/>
          <w:szCs w:val="26"/>
          <w:shd w:val="clear" w:color="auto" w:fill="FFFFFF"/>
        </w:rPr>
        <w:t>ополнить статьей 65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>.1 следующего содержания:</w:t>
      </w:r>
    </w:p>
    <w:p w:rsidR="00AC0EC7" w:rsidRPr="003061F2" w:rsidRDefault="009C09D3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«Статья 65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>.1. Финансовое и иное обеспечение реализации инициативных проектов</w:t>
      </w:r>
    </w:p>
    <w:p w:rsidR="00AC0EC7" w:rsidRPr="003061F2" w:rsidRDefault="00AC0EC7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dst963"/>
      <w:bookmarkEnd w:id="33"/>
      <w:r w:rsidRPr="003061F2">
        <w:rPr>
          <w:rFonts w:ascii="Times New Roman" w:hAnsi="Times New Roman"/>
          <w:sz w:val="26"/>
          <w:szCs w:val="26"/>
        </w:rPr>
        <w:t>1. Источником финансового обеспечения реализации инициат</w:t>
      </w:r>
      <w:r w:rsidR="00E12B31">
        <w:rPr>
          <w:rFonts w:ascii="Times New Roman" w:hAnsi="Times New Roman"/>
          <w:sz w:val="26"/>
          <w:szCs w:val="26"/>
        </w:rPr>
        <w:t xml:space="preserve">ивных проектов, предусмотренных </w:t>
      </w:r>
      <w:r w:rsidRPr="003061F2">
        <w:rPr>
          <w:rFonts w:ascii="Times New Roman" w:hAnsi="Times New Roman"/>
          <w:sz w:val="26"/>
          <w:szCs w:val="26"/>
        </w:rPr>
        <w:t xml:space="preserve">статьей </w:t>
      </w:r>
      <w:r w:rsidR="00C548B2" w:rsidRPr="003061F2">
        <w:rPr>
          <w:rFonts w:ascii="Times New Roman" w:hAnsi="Times New Roman"/>
          <w:sz w:val="26"/>
          <w:szCs w:val="26"/>
        </w:rPr>
        <w:t>14</w:t>
      </w:r>
      <w:r w:rsidRPr="003061F2">
        <w:rPr>
          <w:rFonts w:ascii="Times New Roman" w:hAnsi="Times New Roman"/>
          <w:sz w:val="26"/>
          <w:szCs w:val="26"/>
        </w:rPr>
        <w:t xml:space="preserve">.1,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061F2">
        <w:rPr>
          <w:rFonts w:ascii="Times New Roman" w:hAnsi="Times New Roman"/>
          <w:sz w:val="26"/>
          <w:szCs w:val="26"/>
        </w:rPr>
        <w:t>формируемые</w:t>
      </w:r>
      <w:proofErr w:type="gramEnd"/>
      <w:r w:rsidRPr="003061F2">
        <w:rPr>
          <w:rFonts w:ascii="Times New Roman" w:hAnsi="Times New Roman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CB6FD5">
        <w:rPr>
          <w:rFonts w:ascii="Times New Roman" w:hAnsi="Times New Roman"/>
          <w:sz w:val="26"/>
          <w:szCs w:val="26"/>
          <w:shd w:val="clear" w:color="auto" w:fill="FFFFFF"/>
        </w:rPr>
        <w:t xml:space="preserve"> Александровского</w:t>
      </w:r>
      <w:r w:rsidR="00C548B2" w:rsidRPr="003061F2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сельского поселения</w:t>
      </w:r>
      <w:r w:rsidRPr="003061F2">
        <w:rPr>
          <w:rFonts w:ascii="Times New Roman" w:hAnsi="Times New Roman"/>
          <w:sz w:val="26"/>
          <w:szCs w:val="26"/>
        </w:rPr>
        <w:t>.</w:t>
      </w:r>
    </w:p>
    <w:p w:rsidR="00AC0EC7" w:rsidRPr="003061F2" w:rsidRDefault="00AC0EC7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dst964"/>
      <w:bookmarkEnd w:id="34"/>
      <w:r w:rsidRPr="003061F2">
        <w:rPr>
          <w:rFonts w:ascii="Times New Roman" w:hAnsi="Times New Roman"/>
          <w:sz w:val="26"/>
          <w:szCs w:val="26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кодексом Российской Федерации в местный бюджет в целях реализации конкретных инициативных проектов.</w:t>
      </w:r>
    </w:p>
    <w:p w:rsidR="00AC0EC7" w:rsidRPr="003061F2" w:rsidRDefault="00AC0EC7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dst965"/>
      <w:bookmarkEnd w:id="35"/>
      <w:r w:rsidRPr="003061F2">
        <w:rPr>
          <w:rFonts w:ascii="Times New Roman" w:hAnsi="Times New Roman"/>
          <w:sz w:val="26"/>
          <w:szCs w:val="26"/>
        </w:rPr>
        <w:t>3. В случае</w:t>
      </w:r>
      <w:proofErr w:type="gramStart"/>
      <w:r w:rsidRPr="003061F2">
        <w:rPr>
          <w:rFonts w:ascii="Times New Roman" w:hAnsi="Times New Roman"/>
          <w:sz w:val="26"/>
          <w:szCs w:val="26"/>
        </w:rPr>
        <w:t>,</w:t>
      </w:r>
      <w:proofErr w:type="gramEnd"/>
      <w:r w:rsidRPr="003061F2">
        <w:rPr>
          <w:rFonts w:ascii="Times New Roman" w:hAnsi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C0EC7" w:rsidRPr="003061F2" w:rsidRDefault="00AC0EC7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dst966"/>
      <w:bookmarkEnd w:id="36"/>
      <w:r w:rsidRPr="003061F2">
        <w:rPr>
          <w:rFonts w:ascii="Times New Roman" w:hAnsi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3061F2">
        <w:rPr>
          <w:rFonts w:ascii="Times New Roman" w:hAnsi="Times New Roman"/>
          <w:sz w:val="26"/>
          <w:szCs w:val="26"/>
        </w:rPr>
        <w:t>в</w:t>
      </w:r>
      <w:proofErr w:type="gramEnd"/>
      <w:r w:rsidRPr="003061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061F2">
        <w:rPr>
          <w:rFonts w:ascii="Times New Roman" w:hAnsi="Times New Roman"/>
          <w:sz w:val="26"/>
          <w:szCs w:val="26"/>
        </w:rPr>
        <w:t>местный</w:t>
      </w:r>
      <w:proofErr w:type="gramEnd"/>
      <w:r w:rsidRPr="003061F2">
        <w:rPr>
          <w:rFonts w:ascii="Times New Roman" w:hAnsi="Times New Roman"/>
          <w:sz w:val="26"/>
          <w:szCs w:val="26"/>
        </w:rPr>
        <w:t xml:space="preserve"> бюджет, определяется нормативным правовым актом </w:t>
      </w:r>
      <w:r w:rsidR="00C548B2" w:rsidRPr="003061F2">
        <w:rPr>
          <w:rFonts w:ascii="Times New Roman" w:hAnsi="Times New Roman"/>
          <w:sz w:val="26"/>
          <w:szCs w:val="26"/>
        </w:rPr>
        <w:t xml:space="preserve">муниципального </w:t>
      </w:r>
      <w:r w:rsidR="00C548B2" w:rsidRPr="003061F2">
        <w:rPr>
          <w:rFonts w:ascii="Times New Roman" w:hAnsi="Times New Roman"/>
          <w:sz w:val="26"/>
          <w:szCs w:val="26"/>
        </w:rPr>
        <w:lastRenderedPageBreak/>
        <w:t>комитета</w:t>
      </w:r>
      <w:r w:rsidRPr="003061F2">
        <w:rPr>
          <w:rFonts w:ascii="Times New Roman" w:hAnsi="Times New Roman"/>
          <w:sz w:val="26"/>
          <w:szCs w:val="26"/>
        </w:rPr>
        <w:t xml:space="preserve"> (решением схода граждан, осуществляющего полномочия представительного органа).</w:t>
      </w:r>
    </w:p>
    <w:p w:rsidR="0022301D" w:rsidRDefault="00AC0EC7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dst967"/>
      <w:bookmarkEnd w:id="37"/>
      <w:r w:rsidRPr="003061F2">
        <w:rPr>
          <w:rFonts w:ascii="Times New Roman" w:hAnsi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</w:t>
      </w:r>
      <w:r w:rsidR="009C09D3">
        <w:rPr>
          <w:rFonts w:ascii="Times New Roman" w:hAnsi="Times New Roman"/>
          <w:sz w:val="26"/>
          <w:szCs w:val="26"/>
        </w:rPr>
        <w:t>го участия заинтересованных лиц</w:t>
      </w:r>
      <w:r w:rsidR="006B26DD">
        <w:rPr>
          <w:rFonts w:ascii="Times New Roman" w:hAnsi="Times New Roman"/>
          <w:sz w:val="26"/>
          <w:szCs w:val="26"/>
        </w:rPr>
        <w:t>»</w:t>
      </w:r>
    </w:p>
    <w:p w:rsidR="00A52B17" w:rsidRDefault="00A52B17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61F2" w:rsidRDefault="00A52B17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16571">
        <w:rPr>
          <w:rFonts w:ascii="Times New Roman" w:hAnsi="Times New Roman"/>
          <w:sz w:val="26"/>
          <w:szCs w:val="26"/>
        </w:rPr>
        <w:t xml:space="preserve"> </w:t>
      </w:r>
      <w:r w:rsidR="002861ED">
        <w:rPr>
          <w:rFonts w:ascii="Times New Roman" w:hAnsi="Times New Roman"/>
          <w:sz w:val="26"/>
          <w:szCs w:val="26"/>
        </w:rPr>
        <w:t>Нап</w:t>
      </w:r>
      <w:r w:rsidR="00E12B31">
        <w:rPr>
          <w:rFonts w:ascii="Times New Roman" w:hAnsi="Times New Roman"/>
          <w:sz w:val="26"/>
          <w:szCs w:val="26"/>
        </w:rPr>
        <w:t>равить решение в Главное управление Мин</w:t>
      </w:r>
      <w:r w:rsidR="002861ED">
        <w:rPr>
          <w:rFonts w:ascii="Times New Roman" w:hAnsi="Times New Roman"/>
          <w:sz w:val="26"/>
          <w:szCs w:val="26"/>
        </w:rPr>
        <w:t>юста</w:t>
      </w:r>
      <w:r w:rsidR="00E12B31">
        <w:rPr>
          <w:rFonts w:ascii="Times New Roman" w:hAnsi="Times New Roman"/>
          <w:sz w:val="26"/>
          <w:szCs w:val="26"/>
        </w:rPr>
        <w:t xml:space="preserve"> России</w:t>
      </w:r>
      <w:r w:rsidR="002861ED">
        <w:rPr>
          <w:rFonts w:ascii="Times New Roman" w:hAnsi="Times New Roman"/>
          <w:sz w:val="26"/>
          <w:szCs w:val="26"/>
        </w:rPr>
        <w:t xml:space="preserve"> по Приморскому краю для регистрации.</w:t>
      </w:r>
    </w:p>
    <w:p w:rsidR="00E12B31" w:rsidRDefault="00E12B31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053" w:rsidRPr="00A52B17" w:rsidRDefault="00EA0053" w:rsidP="0071657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7165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 вступает в силу после опубликования в газете «Луч» и размещении на сайте администрации Александровского сельского поселения.</w:t>
      </w:r>
    </w:p>
    <w:p w:rsidR="001876BD" w:rsidRDefault="001876BD" w:rsidP="00716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571" w:rsidRDefault="00716571" w:rsidP="00716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571" w:rsidRDefault="00716571" w:rsidP="00716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571" w:rsidRDefault="00716571" w:rsidP="007165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муниципального комитета</w:t>
      </w:r>
    </w:p>
    <w:p w:rsidR="00716571" w:rsidRPr="00EC4F9D" w:rsidRDefault="00716571" w:rsidP="00716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Александровского сельского поселения                                                Л.Ф. </w:t>
      </w:r>
      <w:proofErr w:type="spellStart"/>
      <w:r>
        <w:rPr>
          <w:rFonts w:ascii="Times New Roman" w:hAnsi="Times New Roman"/>
          <w:sz w:val="26"/>
          <w:szCs w:val="26"/>
        </w:rPr>
        <w:t>Бобровник</w:t>
      </w:r>
      <w:proofErr w:type="spellEnd"/>
    </w:p>
    <w:p w:rsidR="00716571" w:rsidRDefault="00716571" w:rsidP="00716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571" w:rsidRDefault="00716571" w:rsidP="00716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571" w:rsidRPr="003061F2" w:rsidRDefault="00716571" w:rsidP="00716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571" w:rsidRDefault="00CB6FD5" w:rsidP="007165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Александровского </w:t>
      </w:r>
      <w:r w:rsidR="002A6866" w:rsidRPr="003061F2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А.А.</w:t>
      </w:r>
      <w:r w:rsidR="00C57D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Архипов</w:t>
      </w:r>
    </w:p>
    <w:sectPr w:rsidR="00716571" w:rsidSect="00EB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1850"/>
    <w:multiLevelType w:val="hybridMultilevel"/>
    <w:tmpl w:val="D018D8E8"/>
    <w:lvl w:ilvl="0" w:tplc="0E5E990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41582"/>
    <w:multiLevelType w:val="hybridMultilevel"/>
    <w:tmpl w:val="372AA57E"/>
    <w:lvl w:ilvl="0" w:tplc="9F5056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008CF"/>
    <w:multiLevelType w:val="hybridMultilevel"/>
    <w:tmpl w:val="37B4492A"/>
    <w:lvl w:ilvl="0" w:tplc="B0AE9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66"/>
    <w:rsid w:val="0000337F"/>
    <w:rsid w:val="00020C73"/>
    <w:rsid w:val="000E3E26"/>
    <w:rsid w:val="000E4BC3"/>
    <w:rsid w:val="001876BD"/>
    <w:rsid w:val="0022301D"/>
    <w:rsid w:val="002861ED"/>
    <w:rsid w:val="002A6866"/>
    <w:rsid w:val="003061F2"/>
    <w:rsid w:val="00434135"/>
    <w:rsid w:val="004A2A19"/>
    <w:rsid w:val="006B26DD"/>
    <w:rsid w:val="00716571"/>
    <w:rsid w:val="007C51F9"/>
    <w:rsid w:val="007D7A5E"/>
    <w:rsid w:val="008053AE"/>
    <w:rsid w:val="008B1EB3"/>
    <w:rsid w:val="009732DD"/>
    <w:rsid w:val="009C09D3"/>
    <w:rsid w:val="009D53A8"/>
    <w:rsid w:val="00A52B17"/>
    <w:rsid w:val="00A709A2"/>
    <w:rsid w:val="00A86654"/>
    <w:rsid w:val="00A87567"/>
    <w:rsid w:val="00AC0EC7"/>
    <w:rsid w:val="00B16B55"/>
    <w:rsid w:val="00B86533"/>
    <w:rsid w:val="00C360B4"/>
    <w:rsid w:val="00C548B2"/>
    <w:rsid w:val="00C57D02"/>
    <w:rsid w:val="00C65806"/>
    <w:rsid w:val="00C93866"/>
    <w:rsid w:val="00CB6FD5"/>
    <w:rsid w:val="00D838F8"/>
    <w:rsid w:val="00E12B31"/>
    <w:rsid w:val="00EA0053"/>
    <w:rsid w:val="00EB0FE3"/>
    <w:rsid w:val="00EC47B8"/>
    <w:rsid w:val="00EC4F9D"/>
    <w:rsid w:val="00F87E36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686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6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876B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87E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87E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58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3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686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6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1876BD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87E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F87E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58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3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6B44-EB91-44E0-B6AF-B1F488FC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Duxovskoe</dc:creator>
  <cp:lastModifiedBy>ADMINASP</cp:lastModifiedBy>
  <cp:revision>6</cp:revision>
  <cp:lastPrinted>2020-10-09T02:31:00Z</cp:lastPrinted>
  <dcterms:created xsi:type="dcterms:W3CDTF">2021-02-18T00:24:00Z</dcterms:created>
  <dcterms:modified xsi:type="dcterms:W3CDTF">2021-02-18T00:47:00Z</dcterms:modified>
</cp:coreProperties>
</file>