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52A0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60325</wp:posOffset>
                </wp:positionV>
                <wp:extent cx="2781300" cy="890270"/>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A09" w:rsidRPr="0000266D" w:rsidRDefault="00F52A09" w:rsidP="00F52A09">
                            <w:r w:rsidRPr="0000266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pt;margin-top:4.75pt;width:219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d+zg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" filled="f" stroked="f">
                <v:textbox>
                  <w:txbxContent>
                    <w:p w:rsidR="00F52A09" w:rsidRPr="0000266D" w:rsidRDefault="00F52A09" w:rsidP="00F52A09">
                      <w:r w:rsidRPr="0000266D">
                        <w:t xml:space="preserve"> </w:t>
                      </w:r>
                    </w:p>
                  </w:txbxContent>
                </v:textbox>
              </v:shape>
            </w:pict>
          </mc:Fallback>
        </mc:AlternateContent>
      </w:r>
      <w:r w:rsidRPr="00F52A0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61595</wp:posOffset>
                </wp:positionV>
                <wp:extent cx="1943100" cy="342900"/>
                <wp:effectExtent l="0" t="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A09" w:rsidRPr="0000266D" w:rsidRDefault="00F52A09" w:rsidP="00F52A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in;margin-top:4.85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O4zQIAAMY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" filled="f" stroked="f">
                <v:textbox>
                  <w:txbxContent>
                    <w:p w:rsidR="00F52A09" w:rsidRPr="0000266D" w:rsidRDefault="00F52A09" w:rsidP="00F52A09"/>
                  </w:txbxContent>
                </v:textbox>
              </v:shape>
            </w:pict>
          </mc:Fallback>
        </mc:AlternateContent>
      </w:r>
      <w:r w:rsidRPr="00F52A09">
        <w:rPr>
          <w:rFonts w:ascii="Times New Roman" w:eastAsia="Times New Roman" w:hAnsi="Times New Roman" w:cs="Times New Roman"/>
          <w:sz w:val="26"/>
          <w:szCs w:val="26"/>
          <w:lang w:eastAsia="ru-RU"/>
        </w:rPr>
        <w:t>АДМИНИСТРАЦИЯ</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52A09">
        <w:rPr>
          <w:rFonts w:ascii="Times New Roman" w:eastAsia="Times New Roman" w:hAnsi="Times New Roman" w:cs="Times New Roman"/>
          <w:sz w:val="26"/>
          <w:szCs w:val="26"/>
          <w:lang w:eastAsia="ru-RU"/>
        </w:rPr>
        <w:t xml:space="preserve">АЛЕКСАНДРОВСКОГО </w:t>
      </w:r>
      <w:proofErr w:type="gramStart"/>
      <w:r w:rsidRPr="00F52A09">
        <w:rPr>
          <w:rFonts w:ascii="Times New Roman" w:eastAsia="Times New Roman" w:hAnsi="Times New Roman" w:cs="Times New Roman"/>
          <w:sz w:val="26"/>
          <w:szCs w:val="26"/>
          <w:lang w:eastAsia="ru-RU"/>
        </w:rPr>
        <w:t>СЕЛЬСКОГО  ПОСЕЛЕНИЯ</w:t>
      </w:r>
      <w:proofErr w:type="gramEnd"/>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52A09">
        <w:rPr>
          <w:rFonts w:ascii="Times New Roman" w:eastAsia="Times New Roman" w:hAnsi="Times New Roman" w:cs="Times New Roman"/>
          <w:sz w:val="26"/>
          <w:szCs w:val="26"/>
          <w:lang w:eastAsia="ru-RU"/>
        </w:rPr>
        <w:t>СПАССКОГО МУНИЦИПАЛЬНОГО РАЙОНА</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52A09">
        <w:rPr>
          <w:rFonts w:ascii="Times New Roman" w:eastAsia="Times New Roman" w:hAnsi="Times New Roman" w:cs="Times New Roman"/>
          <w:sz w:val="26"/>
          <w:szCs w:val="26"/>
          <w:lang w:eastAsia="ru-RU"/>
        </w:rPr>
        <w:t>ПРИМОРСКОГО КРАЯ</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D4528" w:rsidRDefault="00FD4528"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52A09">
        <w:rPr>
          <w:rFonts w:ascii="Times New Roman" w:eastAsia="Times New Roman" w:hAnsi="Times New Roman" w:cs="Times New Roman"/>
          <w:sz w:val="26"/>
          <w:szCs w:val="26"/>
          <w:lang w:eastAsia="ru-RU"/>
        </w:rPr>
        <w:t xml:space="preserve"> ПОСТАНОВЛЕНИ</w:t>
      </w:r>
      <w:r w:rsidR="00FD4528">
        <w:rPr>
          <w:rFonts w:ascii="Times New Roman" w:eastAsia="Times New Roman" w:hAnsi="Times New Roman" w:cs="Times New Roman"/>
          <w:sz w:val="26"/>
          <w:szCs w:val="26"/>
          <w:lang w:eastAsia="ru-RU"/>
        </w:rPr>
        <w:t>Е</w:t>
      </w:r>
      <w:bookmarkStart w:id="0" w:name="_GoBack"/>
      <w:bookmarkEnd w:id="0"/>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52A09" w:rsidRPr="00F52A09" w:rsidRDefault="002714B8" w:rsidP="00F52A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29 января</w:t>
      </w:r>
      <w:r w:rsidR="00F52A09" w:rsidRPr="00F52A09">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4</w:t>
      </w:r>
      <w:r w:rsidR="00F52A09" w:rsidRPr="00F52A09">
        <w:rPr>
          <w:rFonts w:ascii="Times New Roman" w:eastAsia="Times New Roman" w:hAnsi="Times New Roman" w:cs="Times New Roman"/>
          <w:sz w:val="26"/>
          <w:szCs w:val="26"/>
          <w:lang w:eastAsia="ru-RU"/>
        </w:rPr>
        <w:t xml:space="preserve"> г.</w:t>
      </w:r>
      <w:r w:rsidR="00F52A09" w:rsidRPr="00F52A09">
        <w:rPr>
          <w:rFonts w:ascii="Times New Roman" w:eastAsia="Times New Roman" w:hAnsi="Times New Roman" w:cs="Times New Roman"/>
          <w:sz w:val="26"/>
          <w:szCs w:val="26"/>
          <w:lang w:eastAsia="ru-RU"/>
        </w:rPr>
        <w:tab/>
      </w:r>
      <w:r w:rsidR="00F52A09" w:rsidRPr="00F52A09">
        <w:rPr>
          <w:rFonts w:ascii="Times New Roman" w:eastAsia="Times New Roman" w:hAnsi="Times New Roman" w:cs="Times New Roman"/>
          <w:sz w:val="26"/>
          <w:szCs w:val="26"/>
          <w:lang w:eastAsia="ru-RU"/>
        </w:rPr>
        <w:tab/>
      </w:r>
      <w:r w:rsidR="00F52A09" w:rsidRPr="00F52A09">
        <w:rPr>
          <w:rFonts w:ascii="Times New Roman" w:eastAsia="Times New Roman" w:hAnsi="Times New Roman" w:cs="Times New Roman"/>
          <w:sz w:val="26"/>
          <w:szCs w:val="26"/>
          <w:lang w:eastAsia="ru-RU"/>
        </w:rPr>
        <w:tab/>
        <w:t xml:space="preserve">   с. Александровка</w:t>
      </w:r>
      <w:r w:rsidR="00F52A09" w:rsidRPr="00F52A09">
        <w:rPr>
          <w:rFonts w:ascii="Times New Roman" w:eastAsia="Times New Roman" w:hAnsi="Times New Roman" w:cs="Times New Roman"/>
          <w:sz w:val="26"/>
          <w:szCs w:val="26"/>
          <w:lang w:eastAsia="ru-RU"/>
        </w:rPr>
        <w:tab/>
      </w:r>
      <w:r w:rsidR="00F52A09" w:rsidRPr="00F52A09">
        <w:rPr>
          <w:rFonts w:ascii="Times New Roman" w:eastAsia="Times New Roman" w:hAnsi="Times New Roman" w:cs="Times New Roman"/>
          <w:sz w:val="26"/>
          <w:szCs w:val="26"/>
          <w:lang w:eastAsia="ru-RU"/>
        </w:rPr>
        <w:tab/>
      </w:r>
      <w:r w:rsidR="00F52A09" w:rsidRPr="00F52A09">
        <w:rPr>
          <w:rFonts w:ascii="Times New Roman" w:eastAsia="Times New Roman" w:hAnsi="Times New Roman" w:cs="Times New Roman"/>
          <w:sz w:val="26"/>
          <w:szCs w:val="26"/>
          <w:lang w:eastAsia="ru-RU"/>
        </w:rPr>
        <w:tab/>
      </w:r>
      <w:r w:rsidR="00F52A09" w:rsidRPr="00F52A09">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5</w:t>
      </w:r>
    </w:p>
    <w:p w:rsidR="00F52A09" w:rsidRPr="00F52A09" w:rsidRDefault="00F52A09" w:rsidP="00F52A09">
      <w:pPr>
        <w:spacing w:after="0" w:line="240" w:lineRule="auto"/>
        <w:ind w:left="5529"/>
        <w:rPr>
          <w:rFonts w:ascii="Times New Roman" w:eastAsia="Times New Roman" w:hAnsi="Times New Roman" w:cs="Times New Roman"/>
          <w:sz w:val="28"/>
          <w:szCs w:val="28"/>
          <w:lang w:eastAsia="ru-RU"/>
        </w:rPr>
      </w:pPr>
    </w:p>
    <w:p w:rsidR="00F52A09" w:rsidRPr="00F52A09" w:rsidRDefault="00F52A09" w:rsidP="00F52A09">
      <w:pPr>
        <w:spacing w:after="0" w:line="240" w:lineRule="auto"/>
        <w:ind w:left="5529"/>
        <w:rPr>
          <w:rFonts w:ascii="Times New Roman" w:eastAsia="Times New Roman" w:hAnsi="Times New Roman" w:cs="Times New Roman"/>
          <w:sz w:val="28"/>
          <w:szCs w:val="28"/>
          <w:lang w:eastAsia="ru-RU"/>
        </w:rPr>
      </w:pPr>
    </w:p>
    <w:p w:rsidR="00F52A09" w:rsidRPr="00F52A09" w:rsidRDefault="00F52A09" w:rsidP="00F52A09">
      <w:pPr>
        <w:spacing w:after="0" w:line="240" w:lineRule="auto"/>
        <w:ind w:left="5529"/>
        <w:rPr>
          <w:rFonts w:ascii="Times New Roman" w:eastAsia="Times New Roman" w:hAnsi="Times New Roman" w:cs="Times New Roman"/>
          <w:sz w:val="28"/>
          <w:szCs w:val="28"/>
          <w:lang w:eastAsia="ru-RU"/>
        </w:rPr>
      </w:pPr>
    </w:p>
    <w:tbl>
      <w:tblPr>
        <w:tblW w:w="8460" w:type="dxa"/>
        <w:tblInd w:w="648" w:type="dxa"/>
        <w:tblLook w:val="01E0" w:firstRow="1" w:lastRow="1" w:firstColumn="1" w:lastColumn="1" w:noHBand="0" w:noVBand="0"/>
      </w:tblPr>
      <w:tblGrid>
        <w:gridCol w:w="8460"/>
      </w:tblGrid>
      <w:tr w:rsidR="00F52A09" w:rsidRPr="00F52A09" w:rsidTr="00E8538B">
        <w:tc>
          <w:tcPr>
            <w:tcW w:w="8460" w:type="dxa"/>
            <w:shd w:val="clear" w:color="auto" w:fill="auto"/>
          </w:tcPr>
          <w:p w:rsidR="00F52A09" w:rsidRPr="002714B8" w:rsidRDefault="00F52A09" w:rsidP="00F52A09">
            <w:pPr>
              <w:spacing w:after="0" w:line="240" w:lineRule="auto"/>
              <w:jc w:val="center"/>
              <w:rPr>
                <w:rFonts w:ascii="Times New Roman" w:eastAsia="Times New Roman" w:hAnsi="Times New Roman" w:cs="Times New Roman"/>
                <w:b/>
                <w:sz w:val="28"/>
                <w:szCs w:val="28"/>
                <w:lang w:eastAsia="ru-RU"/>
              </w:rPr>
            </w:pPr>
            <w:r w:rsidRPr="002714B8">
              <w:rPr>
                <w:rFonts w:ascii="Times New Roman" w:eastAsia="Times New Roman" w:hAnsi="Times New Roman" w:cs="Times New Roman"/>
                <w:b/>
                <w:sz w:val="28"/>
                <w:szCs w:val="28"/>
                <w:lang w:eastAsia="ru-RU"/>
              </w:rPr>
              <w:t>Об утверждении Порядка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и Порядка определения платы за использование земельных участков, находящихся в собственности Александровского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tc>
      </w:tr>
    </w:tbl>
    <w:p w:rsidR="00F52A09" w:rsidRPr="00F52A09" w:rsidRDefault="00F52A09" w:rsidP="00F52A09">
      <w:pPr>
        <w:tabs>
          <w:tab w:val="left" w:pos="1160"/>
        </w:tabs>
        <w:spacing w:after="0" w:line="240" w:lineRule="auto"/>
        <w:jc w:val="both"/>
        <w:rPr>
          <w:rFonts w:ascii="Times New Roman" w:eastAsia="Times New Roman" w:hAnsi="Times New Roman" w:cs="Times New Roman"/>
          <w:sz w:val="48"/>
          <w:szCs w:val="48"/>
          <w:lang w:eastAsia="ru-RU"/>
        </w:rPr>
      </w:pPr>
      <w:r w:rsidRPr="00F52A09">
        <w:rPr>
          <w:rFonts w:ascii="Times New Roman" w:eastAsia="Times New Roman" w:hAnsi="Times New Roman" w:cs="Times New Roman"/>
          <w:sz w:val="48"/>
          <w:szCs w:val="48"/>
          <w:lang w:eastAsia="ru-RU"/>
        </w:rPr>
        <w:tab/>
      </w:r>
    </w:p>
    <w:tbl>
      <w:tblPr>
        <w:tblW w:w="10029" w:type="dxa"/>
        <w:tblLook w:val="01E0" w:firstRow="1" w:lastRow="1" w:firstColumn="1" w:lastColumn="1" w:noHBand="0" w:noVBand="0"/>
      </w:tblPr>
      <w:tblGrid>
        <w:gridCol w:w="108"/>
        <w:gridCol w:w="3082"/>
        <w:gridCol w:w="1958"/>
        <w:gridCol w:w="180"/>
        <w:gridCol w:w="4140"/>
        <w:gridCol w:w="103"/>
        <w:gridCol w:w="458"/>
      </w:tblGrid>
      <w:tr w:rsidR="00F52A09" w:rsidRPr="00F52A09" w:rsidTr="00FD4528">
        <w:trPr>
          <w:gridBefore w:val="1"/>
          <w:gridAfter w:val="1"/>
          <w:wBefore w:w="108" w:type="dxa"/>
          <w:wAfter w:w="458" w:type="dxa"/>
        </w:trPr>
        <w:tc>
          <w:tcPr>
            <w:tcW w:w="9463" w:type="dxa"/>
            <w:gridSpan w:val="5"/>
            <w:shd w:val="clear" w:color="auto" w:fill="auto"/>
          </w:tcPr>
          <w:p w:rsidR="002714B8" w:rsidRDefault="002714B8" w:rsidP="002714B8">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714B8">
              <w:rPr>
                <w:rFonts w:ascii="Times New Roman" w:eastAsia="Times New Roman" w:hAnsi="Times New Roman" w:cs="Times New Roman"/>
                <w:sz w:val="28"/>
                <w:szCs w:val="28"/>
                <w:lang w:eastAsia="ru-RU"/>
              </w:rPr>
              <w:t xml:space="preserve">В соответствии со статьей 39.36-1 Земельного кодекса Российской Федерации, в соответствии с Уставом </w:t>
            </w:r>
            <w:r>
              <w:rPr>
                <w:rFonts w:ascii="Times New Roman" w:eastAsia="Times New Roman" w:hAnsi="Times New Roman" w:cs="Times New Roman"/>
                <w:sz w:val="28"/>
                <w:szCs w:val="28"/>
                <w:lang w:eastAsia="ru-RU"/>
              </w:rPr>
              <w:t>Александровского сельского поселения, а</w:t>
            </w:r>
            <w:r w:rsidR="00F52A09" w:rsidRPr="00F52A09">
              <w:rPr>
                <w:rFonts w:ascii="Times New Roman" w:eastAsia="Times New Roman" w:hAnsi="Times New Roman" w:cs="Times New Roman"/>
                <w:sz w:val="28"/>
                <w:szCs w:val="28"/>
                <w:lang w:eastAsia="ru-RU"/>
              </w:rPr>
              <w:t>дминистрация Александровского сельского поселения Спасского района Приморского края</w:t>
            </w:r>
          </w:p>
          <w:p w:rsidR="002714B8" w:rsidRDefault="002714B8" w:rsidP="002714B8">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F52A09" w:rsidRDefault="002714B8" w:rsidP="002714B8">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002D38BD">
              <w:rPr>
                <w:rFonts w:ascii="Times New Roman" w:eastAsia="Times New Roman" w:hAnsi="Times New Roman" w:cs="Times New Roman"/>
                <w:sz w:val="28"/>
                <w:szCs w:val="28"/>
                <w:lang w:eastAsia="ru-RU"/>
              </w:rPr>
              <w:t xml:space="preserve"> </w:t>
            </w:r>
          </w:p>
          <w:p w:rsidR="002D38BD" w:rsidRPr="002D38BD" w:rsidRDefault="002D38BD" w:rsidP="002D38BD">
            <w:pPr>
              <w:pStyle w:val="a8"/>
              <w:widowControl w:val="0"/>
              <w:autoSpaceDE w:val="0"/>
              <w:autoSpaceDN w:val="0"/>
              <w:adjustRightInd w:val="0"/>
              <w:spacing w:after="0" w:line="360" w:lineRule="auto"/>
              <w:ind w:left="900"/>
              <w:jc w:val="both"/>
              <w:rPr>
                <w:rFonts w:ascii="Times New Roman" w:eastAsia="Times New Roman" w:hAnsi="Times New Roman" w:cs="Times New Roman"/>
                <w:sz w:val="28"/>
                <w:szCs w:val="28"/>
                <w:lang w:eastAsia="ru-RU"/>
              </w:rPr>
            </w:pPr>
          </w:p>
          <w:p w:rsidR="002714B8" w:rsidRDefault="002714B8" w:rsidP="002714B8">
            <w:pPr>
              <w:pStyle w:val="a8"/>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714B8">
              <w:rPr>
                <w:rFonts w:ascii="Times New Roman" w:eastAsia="Times New Roman" w:hAnsi="Times New Roman" w:cs="Times New Roman"/>
                <w:sz w:val="28"/>
                <w:szCs w:val="28"/>
                <w:lang w:eastAsia="ru-RU"/>
              </w:rPr>
              <w:t xml:space="preserve">Утвердить Порядок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согласно </w:t>
            </w:r>
            <w:r w:rsidRPr="002714B8">
              <w:rPr>
                <w:rFonts w:ascii="Times New Roman" w:eastAsia="Times New Roman" w:hAnsi="Times New Roman" w:cs="Times New Roman"/>
                <w:sz w:val="28"/>
                <w:szCs w:val="28"/>
                <w:lang w:eastAsia="ru-RU"/>
              </w:rPr>
              <w:lastRenderedPageBreak/>
              <w:t>приложению № 1.</w:t>
            </w:r>
            <w:r>
              <w:rPr>
                <w:rFonts w:ascii="Times New Roman" w:eastAsia="Times New Roman" w:hAnsi="Times New Roman" w:cs="Times New Roman"/>
                <w:sz w:val="28"/>
                <w:szCs w:val="28"/>
                <w:lang w:eastAsia="ru-RU"/>
              </w:rPr>
              <w:t xml:space="preserve"> </w:t>
            </w:r>
          </w:p>
          <w:p w:rsidR="002714B8" w:rsidRPr="00F52A09" w:rsidRDefault="002714B8" w:rsidP="002714B8">
            <w:pPr>
              <w:pStyle w:val="a8"/>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Утвердить Порядок определения платы за использование земельных</w:t>
            </w:r>
          </w:p>
        </w:tc>
      </w:tr>
      <w:tr w:rsidR="00F52A09" w:rsidRPr="00F52A09" w:rsidTr="00FD4528">
        <w:trPr>
          <w:gridBefore w:val="1"/>
          <w:gridAfter w:val="1"/>
          <w:wBefore w:w="108" w:type="dxa"/>
          <w:wAfter w:w="458" w:type="dxa"/>
        </w:trPr>
        <w:tc>
          <w:tcPr>
            <w:tcW w:w="9463" w:type="dxa"/>
            <w:gridSpan w:val="5"/>
            <w:shd w:val="clear" w:color="auto" w:fill="auto"/>
          </w:tcPr>
          <w:p w:rsidR="00F52A09" w:rsidRPr="002D38BD" w:rsidRDefault="00F52A09" w:rsidP="002D38BD">
            <w:pPr>
              <w:pStyle w:val="a8"/>
              <w:tabs>
                <w:tab w:val="left" w:pos="2660"/>
                <w:tab w:val="left" w:pos="4242"/>
                <w:tab w:val="left" w:pos="6033"/>
                <w:tab w:val="left" w:pos="7559"/>
              </w:tabs>
              <w:spacing w:after="0" w:line="360" w:lineRule="auto"/>
              <w:ind w:left="900" w:right="-6"/>
              <w:jc w:val="both"/>
              <w:rPr>
                <w:rFonts w:ascii="Times New Roman" w:eastAsia="Times New Roman" w:hAnsi="Times New Roman" w:cs="Times New Roman"/>
                <w:sz w:val="28"/>
                <w:szCs w:val="28"/>
                <w:lang w:eastAsia="ru-RU"/>
              </w:rPr>
            </w:pPr>
            <w:r w:rsidRPr="002D38BD">
              <w:rPr>
                <w:rFonts w:ascii="Times New Roman" w:eastAsia="Times New Roman" w:hAnsi="Times New Roman" w:cs="Times New Roman"/>
                <w:sz w:val="28"/>
                <w:szCs w:val="28"/>
                <w:lang w:eastAsia="ru-RU"/>
              </w:rPr>
              <w:lastRenderedPageBreak/>
              <w:t>участков, находящихся в собственности Александровского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согласно приложению № 2.</w:t>
            </w:r>
            <w:r w:rsidR="002714B8" w:rsidRPr="002D38BD">
              <w:rPr>
                <w:rFonts w:ascii="Times New Roman" w:eastAsia="Times New Roman" w:hAnsi="Times New Roman" w:cs="Times New Roman"/>
                <w:sz w:val="28"/>
                <w:szCs w:val="28"/>
                <w:lang w:eastAsia="ru-RU"/>
              </w:rPr>
              <w:t xml:space="preserve"> </w:t>
            </w:r>
          </w:p>
          <w:p w:rsidR="00F52A09" w:rsidRPr="002D38BD" w:rsidRDefault="00F52A09" w:rsidP="002D38BD">
            <w:pPr>
              <w:pStyle w:val="a8"/>
              <w:numPr>
                <w:ilvl w:val="0"/>
                <w:numId w:val="1"/>
              </w:numPr>
              <w:tabs>
                <w:tab w:val="left" w:pos="2660"/>
                <w:tab w:val="left" w:pos="4242"/>
                <w:tab w:val="left" w:pos="6033"/>
                <w:tab w:val="left" w:pos="7559"/>
              </w:tabs>
              <w:spacing w:after="0" w:line="360" w:lineRule="auto"/>
              <w:ind w:right="-6"/>
              <w:jc w:val="both"/>
              <w:rPr>
                <w:rFonts w:ascii="Times New Roman" w:eastAsia="Times New Roman" w:hAnsi="Times New Roman" w:cs="Times New Roman"/>
                <w:sz w:val="28"/>
                <w:szCs w:val="28"/>
                <w:lang w:eastAsia="ru-RU"/>
              </w:rPr>
            </w:pPr>
            <w:r w:rsidRPr="002D38BD">
              <w:rPr>
                <w:rFonts w:ascii="Times New Roman" w:eastAsia="Times New Roman" w:hAnsi="Times New Roman" w:cs="Times New Roman"/>
                <w:noProof/>
                <w:sz w:val="28"/>
                <w:szCs w:val="28"/>
                <w:lang w:eastAsia="ru-RU"/>
              </w:rPr>
              <w:t>Настоящее постановление вступает в силу со дня его опубликования в газете «Луч»</w:t>
            </w:r>
            <w:r w:rsidRPr="002D38BD">
              <w:rPr>
                <w:rFonts w:ascii="Times New Roman" w:eastAsia="Times New Roman" w:hAnsi="Times New Roman" w:cs="Times New Roman"/>
                <w:sz w:val="28"/>
                <w:szCs w:val="28"/>
                <w:lang w:eastAsia="ru-RU"/>
              </w:rPr>
              <w:t xml:space="preserve"> и размещения на официальном сайте администрации Александровского сельского поселения в сети Интернет.</w:t>
            </w:r>
            <w:r w:rsidRPr="002D38BD">
              <w:rPr>
                <w:rFonts w:ascii="Times New Roman" w:eastAsia="Times New Roman" w:hAnsi="Times New Roman" w:cs="Times New Roman"/>
                <w:noProof/>
                <w:sz w:val="28"/>
                <w:szCs w:val="28"/>
                <w:lang w:eastAsia="ru-RU"/>
              </w:rPr>
              <w:t xml:space="preserve"> </w:t>
            </w:r>
          </w:p>
          <w:p w:rsidR="00F52A09" w:rsidRPr="002D38BD" w:rsidRDefault="00F52A09" w:rsidP="002D38BD">
            <w:pPr>
              <w:pStyle w:val="a8"/>
              <w:numPr>
                <w:ilvl w:val="0"/>
                <w:numId w:val="1"/>
              </w:numPr>
              <w:spacing w:after="0" w:line="360" w:lineRule="auto"/>
              <w:jc w:val="both"/>
              <w:rPr>
                <w:rFonts w:ascii="Times New Roman" w:eastAsia="Times New Roman" w:hAnsi="Times New Roman" w:cs="Times New Roman"/>
                <w:sz w:val="28"/>
                <w:szCs w:val="28"/>
                <w:lang w:eastAsia="ru-RU"/>
              </w:rPr>
            </w:pPr>
            <w:r w:rsidRPr="002D38BD">
              <w:rPr>
                <w:rFonts w:ascii="Times New Roman" w:eastAsia="Times New Roman" w:hAnsi="Times New Roman" w:cs="Times New Roman"/>
                <w:sz w:val="28"/>
                <w:szCs w:val="28"/>
                <w:lang w:eastAsia="ru-RU"/>
              </w:rPr>
              <w:t xml:space="preserve"> Контроль исполнения настоящего постановления оставляю за собой.</w:t>
            </w:r>
          </w:p>
        </w:tc>
      </w:tr>
      <w:tr w:rsidR="00F52A09" w:rsidRPr="00F52A09" w:rsidTr="00FD4528">
        <w:trPr>
          <w:gridBefore w:val="1"/>
          <w:gridAfter w:val="1"/>
          <w:wBefore w:w="108" w:type="dxa"/>
          <w:wAfter w:w="458" w:type="dxa"/>
        </w:trPr>
        <w:tc>
          <w:tcPr>
            <w:tcW w:w="9463" w:type="dxa"/>
            <w:gridSpan w:val="5"/>
            <w:shd w:val="clear" w:color="auto" w:fill="auto"/>
          </w:tcPr>
          <w:p w:rsidR="00F52A09" w:rsidRPr="00F52A09" w:rsidRDefault="00F52A09" w:rsidP="00F52A09">
            <w:pPr>
              <w:tabs>
                <w:tab w:val="left" w:pos="2660"/>
                <w:tab w:val="left" w:pos="4242"/>
                <w:tab w:val="left" w:pos="6033"/>
                <w:tab w:val="left" w:pos="7559"/>
              </w:tabs>
              <w:spacing w:after="0" w:line="240" w:lineRule="auto"/>
              <w:ind w:right="-5"/>
              <w:jc w:val="both"/>
              <w:rPr>
                <w:rFonts w:ascii="Times New Roman" w:eastAsia="Times New Roman" w:hAnsi="Times New Roman" w:cs="Times New Roman"/>
                <w:sz w:val="72"/>
                <w:szCs w:val="72"/>
                <w:lang w:eastAsia="ru-RU"/>
              </w:rPr>
            </w:pPr>
          </w:p>
        </w:tc>
      </w:tr>
      <w:tr w:rsidR="00F52A09" w:rsidRPr="00F52A09" w:rsidTr="00FD4528">
        <w:trPr>
          <w:gridBefore w:val="1"/>
          <w:gridAfter w:val="2"/>
          <w:wBefore w:w="108" w:type="dxa"/>
          <w:wAfter w:w="561" w:type="dxa"/>
        </w:trPr>
        <w:tc>
          <w:tcPr>
            <w:tcW w:w="5220" w:type="dxa"/>
            <w:gridSpan w:val="3"/>
            <w:shd w:val="clear" w:color="auto" w:fill="auto"/>
          </w:tcPr>
          <w:p w:rsidR="00F52A09" w:rsidRPr="00F52A09" w:rsidRDefault="00F52A09" w:rsidP="00F52A09">
            <w:pPr>
              <w:spacing w:after="0" w:line="240" w:lineRule="auto"/>
              <w:ind w:hanging="108"/>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Глава администрации</w:t>
            </w:r>
          </w:p>
          <w:p w:rsidR="00F52A09" w:rsidRPr="00F52A09" w:rsidRDefault="00F52A09" w:rsidP="00F52A09">
            <w:pPr>
              <w:spacing w:after="0" w:line="240" w:lineRule="auto"/>
              <w:ind w:left="-108"/>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Александровского сельского поселения</w:t>
            </w:r>
          </w:p>
        </w:tc>
        <w:tc>
          <w:tcPr>
            <w:tcW w:w="4140" w:type="dxa"/>
            <w:shd w:val="clear" w:color="auto" w:fill="auto"/>
          </w:tcPr>
          <w:p w:rsidR="00F52A09" w:rsidRPr="00F52A09" w:rsidRDefault="00F52A09" w:rsidP="00F52A09">
            <w:pPr>
              <w:spacing w:after="0" w:line="240" w:lineRule="auto"/>
              <w:jc w:val="both"/>
              <w:rPr>
                <w:rFonts w:ascii="Times New Roman" w:eastAsia="Times New Roman" w:hAnsi="Times New Roman" w:cs="Times New Roman"/>
                <w:sz w:val="28"/>
                <w:szCs w:val="28"/>
                <w:lang w:eastAsia="ru-RU"/>
              </w:rPr>
            </w:pPr>
          </w:p>
          <w:p w:rsidR="00F52A09" w:rsidRPr="00F52A09" w:rsidRDefault="00F52A09" w:rsidP="00F52A09">
            <w:pPr>
              <w:spacing w:after="0" w:line="240" w:lineRule="auto"/>
              <w:jc w:val="right"/>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А.А.Архипов</w:t>
            </w:r>
            <w:proofErr w:type="spellEnd"/>
          </w:p>
        </w:tc>
      </w:tr>
      <w:tr w:rsidR="002D38BD" w:rsidRPr="00F52A09" w:rsidTr="00FD4528">
        <w:trPr>
          <w:gridBefore w:val="1"/>
          <w:gridAfter w:val="2"/>
          <w:wBefore w:w="108" w:type="dxa"/>
          <w:wAfter w:w="561" w:type="dxa"/>
        </w:trPr>
        <w:tc>
          <w:tcPr>
            <w:tcW w:w="5220" w:type="dxa"/>
            <w:gridSpan w:val="3"/>
            <w:shd w:val="clear" w:color="auto" w:fill="auto"/>
          </w:tcPr>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Default="002D38BD" w:rsidP="00F52A09">
            <w:pPr>
              <w:spacing w:after="0" w:line="240" w:lineRule="auto"/>
              <w:ind w:hanging="108"/>
              <w:jc w:val="both"/>
              <w:rPr>
                <w:rFonts w:ascii="Times New Roman" w:eastAsia="Times New Roman" w:hAnsi="Times New Roman" w:cs="Times New Roman"/>
                <w:sz w:val="28"/>
                <w:szCs w:val="28"/>
                <w:lang w:eastAsia="ru-RU"/>
              </w:rPr>
            </w:pPr>
          </w:p>
          <w:p w:rsidR="002D38BD" w:rsidRPr="00F52A09" w:rsidRDefault="002D38BD" w:rsidP="00F52A09">
            <w:pPr>
              <w:spacing w:after="0" w:line="240" w:lineRule="auto"/>
              <w:ind w:hanging="108"/>
              <w:jc w:val="both"/>
              <w:rPr>
                <w:rFonts w:ascii="Times New Roman" w:eastAsia="Times New Roman" w:hAnsi="Times New Roman" w:cs="Times New Roman"/>
                <w:sz w:val="28"/>
                <w:szCs w:val="28"/>
                <w:lang w:eastAsia="ru-RU"/>
              </w:rPr>
            </w:pPr>
          </w:p>
        </w:tc>
        <w:tc>
          <w:tcPr>
            <w:tcW w:w="4140" w:type="dxa"/>
            <w:shd w:val="clear" w:color="auto" w:fill="auto"/>
          </w:tcPr>
          <w:p w:rsidR="002D38BD" w:rsidRPr="00F52A09" w:rsidRDefault="002D38BD" w:rsidP="00F52A09">
            <w:pPr>
              <w:spacing w:after="0" w:line="240" w:lineRule="auto"/>
              <w:jc w:val="both"/>
              <w:rPr>
                <w:rFonts w:ascii="Times New Roman" w:eastAsia="Times New Roman" w:hAnsi="Times New Roman" w:cs="Times New Roman"/>
                <w:sz w:val="28"/>
                <w:szCs w:val="28"/>
                <w:lang w:eastAsia="ru-RU"/>
              </w:rPr>
            </w:pPr>
          </w:p>
        </w:tc>
      </w:tr>
      <w:tr w:rsidR="00F52A09" w:rsidRPr="00F52A09" w:rsidTr="00FD4528">
        <w:tc>
          <w:tcPr>
            <w:tcW w:w="3190" w:type="dxa"/>
            <w:gridSpan w:val="2"/>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881" w:type="dxa"/>
            <w:gridSpan w:val="4"/>
            <w:shd w:val="clear" w:color="auto" w:fill="auto"/>
          </w:tcPr>
          <w:p w:rsidR="00F52A09" w:rsidRPr="00F52A09" w:rsidRDefault="00F52A09" w:rsidP="002D38BD">
            <w:pPr>
              <w:spacing w:after="0" w:line="240" w:lineRule="auto"/>
              <w:jc w:val="right"/>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Приложение № 1</w:t>
            </w:r>
            <w:r w:rsidR="00FD4528">
              <w:rPr>
                <w:rFonts w:ascii="Times New Roman" w:eastAsia="Times New Roman" w:hAnsi="Times New Roman" w:cs="Times New Roman"/>
                <w:sz w:val="28"/>
                <w:szCs w:val="28"/>
                <w:lang w:eastAsia="ru-RU"/>
              </w:rPr>
              <w:t xml:space="preserve"> к</w:t>
            </w:r>
          </w:p>
        </w:tc>
      </w:tr>
      <w:tr w:rsidR="00F52A09" w:rsidRPr="00F52A09" w:rsidTr="00FD4528">
        <w:tc>
          <w:tcPr>
            <w:tcW w:w="3190" w:type="dxa"/>
            <w:gridSpan w:val="2"/>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881" w:type="dxa"/>
            <w:gridSpan w:val="4"/>
            <w:shd w:val="clear" w:color="auto" w:fill="auto"/>
          </w:tcPr>
          <w:p w:rsidR="00F52A09" w:rsidRPr="00F52A09" w:rsidRDefault="00FD4528" w:rsidP="002D38B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постановлению администрации</w:t>
            </w:r>
          </w:p>
        </w:tc>
      </w:tr>
      <w:tr w:rsidR="00F52A09" w:rsidRPr="00F52A09" w:rsidTr="00FD4528">
        <w:tc>
          <w:tcPr>
            <w:tcW w:w="3190" w:type="dxa"/>
            <w:gridSpan w:val="2"/>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881" w:type="dxa"/>
            <w:gridSpan w:val="4"/>
            <w:shd w:val="clear" w:color="auto" w:fill="auto"/>
          </w:tcPr>
          <w:p w:rsidR="00F52A09" w:rsidRPr="00F52A09" w:rsidRDefault="002D38BD" w:rsidP="002D38B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Александровского сельского поселения от 29.01.2024 № 5</w:t>
            </w:r>
          </w:p>
        </w:tc>
      </w:tr>
      <w:tr w:rsidR="00F52A09" w:rsidRPr="00F52A09" w:rsidTr="00FD4528">
        <w:tc>
          <w:tcPr>
            <w:tcW w:w="3190" w:type="dxa"/>
            <w:gridSpan w:val="2"/>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881" w:type="dxa"/>
            <w:gridSpan w:val="4"/>
            <w:shd w:val="clear" w:color="auto" w:fill="auto"/>
          </w:tcPr>
          <w:p w:rsidR="00F52A09" w:rsidRPr="00F52A09" w:rsidRDefault="00F52A09" w:rsidP="002D38BD">
            <w:pPr>
              <w:spacing w:after="0" w:line="240" w:lineRule="auto"/>
              <w:jc w:val="right"/>
              <w:rPr>
                <w:rFonts w:ascii="Times New Roman" w:eastAsia="Times New Roman" w:hAnsi="Times New Roman" w:cs="Times New Roman"/>
                <w:sz w:val="28"/>
                <w:szCs w:val="28"/>
                <w:lang w:eastAsia="ru-RU"/>
              </w:rPr>
            </w:pPr>
          </w:p>
        </w:tc>
      </w:tr>
    </w:tbl>
    <w:p w:rsidR="00F52A09" w:rsidRPr="00F52A09" w:rsidRDefault="00F52A09" w:rsidP="00F52A09">
      <w:pPr>
        <w:spacing w:after="0" w:line="240" w:lineRule="auto"/>
        <w:rPr>
          <w:rFonts w:ascii="Times New Roman" w:eastAsia="Times New Roman" w:hAnsi="Times New Roman" w:cs="Times New Roman"/>
          <w:sz w:val="72"/>
          <w:szCs w:val="72"/>
          <w:lang w:eastAsia="ru-RU"/>
        </w:rPr>
      </w:pPr>
    </w:p>
    <w:tbl>
      <w:tblPr>
        <w:tblW w:w="0" w:type="auto"/>
        <w:tblInd w:w="828" w:type="dxa"/>
        <w:tblLook w:val="01E0" w:firstRow="1" w:lastRow="1" w:firstColumn="1" w:lastColumn="1" w:noHBand="0" w:noVBand="0"/>
      </w:tblPr>
      <w:tblGrid>
        <w:gridCol w:w="8100"/>
      </w:tblGrid>
      <w:tr w:rsidR="00F52A09" w:rsidRPr="00F52A09" w:rsidTr="00E8538B">
        <w:tc>
          <w:tcPr>
            <w:tcW w:w="8100" w:type="dxa"/>
            <w:shd w:val="clear" w:color="auto" w:fill="auto"/>
          </w:tcPr>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Порядок</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утверждения схемы размещения</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гаражей, являющихся некапитальными сооружениями,</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и стоянок технических или других средств</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передвижения инвалидов вблизи их места жительства</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на землях или земельных участках, находящихся</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в государственной или муниципальной собственности</w:t>
            </w:r>
          </w:p>
          <w:p w:rsidR="00F52A09" w:rsidRPr="00F52A09" w:rsidRDefault="00F52A09" w:rsidP="00F52A09">
            <w:pPr>
              <w:spacing w:after="0" w:line="240" w:lineRule="auto"/>
              <w:jc w:val="center"/>
              <w:rPr>
                <w:rFonts w:ascii="Times New Roman" w:eastAsia="Times New Roman" w:hAnsi="Times New Roman" w:cs="Times New Roman"/>
                <w:b/>
                <w:sz w:val="28"/>
                <w:szCs w:val="28"/>
                <w:lang w:eastAsia="ru-RU"/>
              </w:rPr>
            </w:pPr>
          </w:p>
        </w:tc>
      </w:tr>
    </w:tbl>
    <w:p w:rsidR="00F52A09" w:rsidRPr="00F52A09" w:rsidRDefault="00F52A09" w:rsidP="00F52A09">
      <w:pPr>
        <w:spacing w:after="0" w:line="240" w:lineRule="auto"/>
        <w:rPr>
          <w:rFonts w:ascii="Times New Roman" w:eastAsia="Times New Roman" w:hAnsi="Times New Roman" w:cs="Times New Roman"/>
          <w:sz w:val="28"/>
          <w:szCs w:val="28"/>
          <w:lang w:eastAsia="ru-RU"/>
        </w:rPr>
      </w:pP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1. Порядок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(далее - Порядок), разработан в соответствии со </w:t>
      </w:r>
      <w:hyperlink r:id="rId8" w:tooltip="&quot;Земельный кодекс Российской Федерации&quot; от 25.10.2001 N 136-ФЗ (ред. от 06.12.2021) (с изм. и доп., вступ. в силу с 17.12.2021){КонсультантПлюс}" w:history="1">
        <w:r w:rsidRPr="00F52A09">
          <w:rPr>
            <w:rFonts w:ascii="Times New Roman" w:eastAsia="Times New Roman" w:hAnsi="Times New Roman" w:cs="Times New Roman"/>
            <w:color w:val="0000FF"/>
            <w:sz w:val="28"/>
            <w:szCs w:val="28"/>
            <w:lang w:eastAsia="ru-RU"/>
          </w:rPr>
          <w:t>статьей 39.36-1</w:t>
        </w:r>
      </w:hyperlink>
      <w:r w:rsidRPr="00F52A09">
        <w:rPr>
          <w:rFonts w:ascii="Times New Roman" w:eastAsia="Times New Roman" w:hAnsi="Times New Roman" w:cs="Times New Roman"/>
          <w:sz w:val="28"/>
          <w:szCs w:val="28"/>
          <w:lang w:eastAsia="ru-RU"/>
        </w:rPr>
        <w:t xml:space="preserve"> Земельного кодекса Российской Федерации и устанавливает процедуру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(далее - схема).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2. Схема - документ, утверждаемый органами местного самоуправления муниципальных образований, расположенных на территории Александровского сельского поселения  (далее - органы местного самоуправления), включающий в себя текстовую и графическую часть, определяющий места размещения гаражей, являющихся некапитальными сооружениями (далее - гаражи), и стоянок технических или других средств передвижения инвалидов вблизи их места жительства (далее - стоянки) на территории муниципального образования, расположенного на территории Кировской области, и содержащий сведения о площади, местоположении, периоде размещения, виде размещаемого объекта, собственнике земельного участка.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1" w:name="Par50"/>
      <w:bookmarkEnd w:id="1"/>
      <w:r w:rsidRPr="00F52A09">
        <w:rPr>
          <w:rFonts w:ascii="Times New Roman" w:eastAsia="Times New Roman" w:hAnsi="Times New Roman" w:cs="Times New Roman"/>
          <w:sz w:val="28"/>
          <w:szCs w:val="28"/>
          <w:lang w:eastAsia="ru-RU"/>
        </w:rPr>
        <w:t xml:space="preserve">3. При разработке схемы орган местного самоуправления должен учитывать требования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использования объектов культурного наследия, в области обеспечения санитарно-эпидемиологического благополучия населения, </w:t>
      </w:r>
      <w:r w:rsidRPr="00F52A09">
        <w:rPr>
          <w:rFonts w:ascii="Times New Roman" w:eastAsia="Times New Roman" w:hAnsi="Times New Roman" w:cs="Times New Roman"/>
          <w:sz w:val="28"/>
          <w:szCs w:val="28"/>
          <w:lang w:eastAsia="ru-RU"/>
        </w:rPr>
        <w:lastRenderedPageBreak/>
        <w:t>законодательства о пожарной безопасности и иные предусмотренные законодательством Российской Федерации требования.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4. Включение в схему мест размещения гаражей и стоянок, расположенных на землях или земельных участках, находящихся в государственной собственности, осуществляется органом местного самоуправления с согласия федерального органа исполнительной власти или органа исполнительной власти субъекта Российской Федерации, уполномоченных на распоряжение земельными участками.</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5. В схему могут быть включены места размещения гаражей, являющихся некапитальными сооружениями, возведенных до дня вступления в силу Федерального </w:t>
      </w:r>
      <w:hyperlink r:id="rId9" w:tooltip="Федеральный закон от 05.04.2021 N 79-ФЗ &quot;О внесении изменений в отдельные законодательные акты Российской Федерации&quot;{КонсультантПлюс}" w:history="1">
        <w:r w:rsidRPr="00F52A09">
          <w:rPr>
            <w:rFonts w:ascii="Times New Roman" w:eastAsia="Times New Roman" w:hAnsi="Times New Roman" w:cs="Times New Roman"/>
            <w:color w:val="0000FF"/>
            <w:sz w:val="28"/>
            <w:szCs w:val="28"/>
            <w:lang w:eastAsia="ru-RU"/>
          </w:rPr>
          <w:t>закона</w:t>
        </w:r>
      </w:hyperlink>
      <w:r w:rsidRPr="00F52A09">
        <w:rPr>
          <w:rFonts w:ascii="Times New Roman" w:eastAsia="Times New Roman" w:hAnsi="Times New Roman" w:cs="Times New Roman"/>
          <w:sz w:val="28"/>
          <w:szCs w:val="28"/>
          <w:lang w:eastAsia="ru-RU"/>
        </w:rPr>
        <w:t xml:space="preserve"> от 05.04.2021 N 79-ФЗ "О внесении изменений в отдельные законодательные акты Российской Федерации" (далее - Федеральный закон от 05.04.2021 N 79-ФЗ), а также места размещения стоянок для технических и других средств передвижения инвалидов, предоставленные им до дня вступления в силу Федерального </w:t>
      </w:r>
      <w:hyperlink r:id="rId10" w:tooltip="Федеральный закон от 05.04.2021 N 79-ФЗ &quot;О внесении изменений в отдельные законодательные акты Российской Федерации&quot;{КонсультантПлюс}" w:history="1">
        <w:r w:rsidRPr="00F52A09">
          <w:rPr>
            <w:rFonts w:ascii="Times New Roman" w:eastAsia="Times New Roman" w:hAnsi="Times New Roman" w:cs="Times New Roman"/>
            <w:color w:val="0000FF"/>
            <w:sz w:val="28"/>
            <w:szCs w:val="28"/>
            <w:lang w:eastAsia="ru-RU"/>
          </w:rPr>
          <w:t>закона</w:t>
        </w:r>
      </w:hyperlink>
      <w:r w:rsidRPr="00F52A09">
        <w:rPr>
          <w:rFonts w:ascii="Times New Roman" w:eastAsia="Times New Roman" w:hAnsi="Times New Roman" w:cs="Times New Roman"/>
          <w:sz w:val="28"/>
          <w:szCs w:val="28"/>
          <w:lang w:eastAsia="ru-RU"/>
        </w:rPr>
        <w:t xml:space="preserve"> от 05.04.2021 N 79-ФЗ.</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6. Схема разрабатывается и утверждается органами местного самоуправления на срок не менее 5 лет.</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7. Схема должна состоять из двух частей:</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7.1. Текстовой части, оформленной в виде таблицы, содержащей сведения об учетном номере, кадастровом номере земельного участка или кадастровом номере квартала, местоположении, площади земельного участка или его части, собственнике земельного участка, виде размещаемого объекта, площади размещаемого объекта, периоде размещения.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7.2. Графической части, оформленной в виде карт на часть территории населенного пункта или часть территории муниципального образования, находящейся за границами населенного пункта, с обозначением границ земельных участков, частей земельных участков, предназначенных для размещения гаражей и стоянок, в масштабе 1:1000 или 1:500.</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 w:name="Par57"/>
      <w:bookmarkEnd w:id="2"/>
      <w:r w:rsidRPr="00F52A09">
        <w:rPr>
          <w:rFonts w:ascii="Times New Roman" w:eastAsia="Times New Roman" w:hAnsi="Times New Roman" w:cs="Times New Roman"/>
          <w:sz w:val="28"/>
          <w:szCs w:val="28"/>
          <w:lang w:eastAsia="ru-RU"/>
        </w:rPr>
        <w:t>8. Внесение изменений в схему в части включения мест размещения гаражей и стоянок осуществляется: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8.1. По инициативе федеральных органов исполнительной власти, органов исполнительной власти Приморского края, органов местного самоуправления.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8.2. По инициативе граждан, являющихся инвалидами (их законных представителей), или одного из родителей (законных представителей) ребенка-инвалида.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 w:name="Par60"/>
      <w:bookmarkEnd w:id="3"/>
      <w:r w:rsidRPr="00F52A09">
        <w:rPr>
          <w:rFonts w:ascii="Times New Roman" w:eastAsia="Times New Roman" w:hAnsi="Times New Roman" w:cs="Times New Roman"/>
          <w:sz w:val="28"/>
          <w:szCs w:val="28"/>
          <w:lang w:eastAsia="ru-RU"/>
        </w:rPr>
        <w:t>9. Внесение изменений в схему в части исключения мест размещения гаражей и стоянок из схемы осуществляется: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 w:name="Par61"/>
      <w:bookmarkEnd w:id="4"/>
      <w:r w:rsidRPr="00F52A09">
        <w:rPr>
          <w:rFonts w:ascii="Times New Roman" w:eastAsia="Times New Roman" w:hAnsi="Times New Roman" w:cs="Times New Roman"/>
          <w:sz w:val="28"/>
          <w:szCs w:val="28"/>
          <w:lang w:eastAsia="ru-RU"/>
        </w:rPr>
        <w:t>9.1. В связи с наличием решения федерального органа исполнительной власти, органа исполнительной власти Приморского края или органа местного самоуправления: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об изъятии земельного участка, на котором предусмотрены места размещения гаражей и стоянок, для государственных или муниципальных нужд;</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о благоустройстве территории, на которой предусмотрены места размещения гаражей и стоянок;</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о необходимости реализации мероприятий национальных, федеральных и региональных проектов на территории, на которой предусмотрены места </w:t>
      </w:r>
      <w:r w:rsidRPr="00F52A09">
        <w:rPr>
          <w:rFonts w:ascii="Times New Roman" w:eastAsia="Times New Roman" w:hAnsi="Times New Roman" w:cs="Times New Roman"/>
          <w:sz w:val="28"/>
          <w:szCs w:val="28"/>
          <w:lang w:eastAsia="ru-RU"/>
        </w:rPr>
        <w:lastRenderedPageBreak/>
        <w:t>размещения гаражей и стоянок.</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9.2. В случае, если места размещения гаражей и стоянок не соответствуют требованиям, установленным </w:t>
      </w:r>
      <w:hyperlink w:anchor="Par50" w:tooltip="3. При разработке схемы орган местного самоуправления должен учитывать требования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 w:history="1">
        <w:r w:rsidRPr="00F52A09">
          <w:rPr>
            <w:rFonts w:ascii="Times New Roman" w:eastAsia="Times New Roman" w:hAnsi="Times New Roman" w:cs="Times New Roman"/>
            <w:color w:val="0000FF"/>
            <w:sz w:val="28"/>
            <w:szCs w:val="28"/>
            <w:lang w:eastAsia="ru-RU"/>
          </w:rPr>
          <w:t>пунктом 3</w:t>
        </w:r>
      </w:hyperlink>
      <w:r w:rsidRPr="00F52A09">
        <w:rPr>
          <w:rFonts w:ascii="Times New Roman" w:eastAsia="Times New Roman" w:hAnsi="Times New Roman" w:cs="Times New Roman"/>
          <w:sz w:val="28"/>
          <w:szCs w:val="28"/>
          <w:lang w:eastAsia="ru-RU"/>
        </w:rPr>
        <w:t xml:space="preserve"> настоящего Порядка.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 w:name="Par66"/>
      <w:bookmarkEnd w:id="5"/>
      <w:r w:rsidRPr="00F52A09">
        <w:rPr>
          <w:rFonts w:ascii="Times New Roman" w:eastAsia="Times New Roman" w:hAnsi="Times New Roman" w:cs="Times New Roman"/>
          <w:sz w:val="28"/>
          <w:szCs w:val="28"/>
          <w:lang w:eastAsia="ru-RU"/>
        </w:rPr>
        <w:t>9.3. На основании заявления федерального органа исполнительной власти, органа исполнительной власти Приморского края при необходимости вовлечения земельного участка, в границах которого предусмотрены места размещения гаражей и стоянок, в хозяйственный оборот в соответствии с его целевым назначением.</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10. Внесение изменений в схему осуществляется не реже одного раза в квартал при наличии оснований, установленных </w:t>
      </w:r>
      <w:hyperlink w:anchor="Par57" w:tooltip="8. Внесение изменений в схему в части включения мест размещения гаражей и стоянок осуществляется:" w:history="1">
        <w:r w:rsidRPr="00F52A09">
          <w:rPr>
            <w:rFonts w:ascii="Times New Roman" w:eastAsia="Times New Roman" w:hAnsi="Times New Roman" w:cs="Times New Roman"/>
            <w:color w:val="0000FF"/>
            <w:sz w:val="28"/>
            <w:szCs w:val="28"/>
            <w:lang w:eastAsia="ru-RU"/>
          </w:rPr>
          <w:t>пунктами 8</w:t>
        </w:r>
      </w:hyperlink>
      <w:r w:rsidRPr="00F52A09">
        <w:rPr>
          <w:rFonts w:ascii="Times New Roman" w:eastAsia="Times New Roman" w:hAnsi="Times New Roman" w:cs="Times New Roman"/>
          <w:sz w:val="28"/>
          <w:szCs w:val="28"/>
          <w:lang w:eastAsia="ru-RU"/>
        </w:rPr>
        <w:t xml:space="preserve"> и </w:t>
      </w:r>
      <w:hyperlink w:anchor="Par60" w:tooltip="9. Внесение изменений в схему в части исключения мест размещения гаражей и стоянок из схемы осуществляется:" w:history="1">
        <w:r w:rsidRPr="00F52A09">
          <w:rPr>
            <w:rFonts w:ascii="Times New Roman" w:eastAsia="Times New Roman" w:hAnsi="Times New Roman" w:cs="Times New Roman"/>
            <w:color w:val="0000FF"/>
            <w:sz w:val="28"/>
            <w:szCs w:val="28"/>
            <w:lang w:eastAsia="ru-RU"/>
          </w:rPr>
          <w:t>9</w:t>
        </w:r>
      </w:hyperlink>
      <w:r w:rsidRPr="00F52A09">
        <w:rPr>
          <w:rFonts w:ascii="Times New Roman" w:eastAsia="Times New Roman" w:hAnsi="Times New Roman" w:cs="Times New Roman"/>
          <w:sz w:val="28"/>
          <w:szCs w:val="28"/>
          <w:lang w:eastAsia="ru-RU"/>
        </w:rPr>
        <w:t xml:space="preserve"> настоящего Порядка.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11. Исключение мест размещения гаражей или стоянок из схемы по основаниям, установленным </w:t>
      </w:r>
      <w:hyperlink w:anchor="Par61" w:tooltip="9.1. В связи с наличием решения федерального органа исполнительной власти, органа исполнительной власти Кировской области или органа местного самоуправления:" w:history="1">
        <w:r w:rsidRPr="00F52A09">
          <w:rPr>
            <w:rFonts w:ascii="Times New Roman" w:eastAsia="Times New Roman" w:hAnsi="Times New Roman" w:cs="Times New Roman"/>
            <w:color w:val="0000FF"/>
            <w:sz w:val="28"/>
            <w:szCs w:val="28"/>
            <w:lang w:eastAsia="ru-RU"/>
          </w:rPr>
          <w:t>подпунктами 9.1</w:t>
        </w:r>
      </w:hyperlink>
      <w:r w:rsidRPr="00F52A09">
        <w:rPr>
          <w:rFonts w:ascii="Times New Roman" w:eastAsia="Times New Roman" w:hAnsi="Times New Roman" w:cs="Times New Roman"/>
          <w:sz w:val="28"/>
          <w:szCs w:val="28"/>
          <w:lang w:eastAsia="ru-RU"/>
        </w:rPr>
        <w:t xml:space="preserve"> и </w:t>
      </w:r>
      <w:hyperlink w:anchor="Par66" w:tooltip="9.3. На основании заявления федерального органа исполнительной власти, органа исполнительной власти Кировской области при необходимости вовлечения земельного участка, в границах которого предусмотрены места размещения гаражей и стоянок, в хозяйственный оборот " w:history="1">
        <w:r w:rsidRPr="00F52A09">
          <w:rPr>
            <w:rFonts w:ascii="Times New Roman" w:eastAsia="Times New Roman" w:hAnsi="Times New Roman" w:cs="Times New Roman"/>
            <w:color w:val="0000FF"/>
            <w:sz w:val="28"/>
            <w:szCs w:val="28"/>
            <w:lang w:eastAsia="ru-RU"/>
          </w:rPr>
          <w:t>9.3</w:t>
        </w:r>
      </w:hyperlink>
      <w:r w:rsidRPr="00F52A09">
        <w:rPr>
          <w:rFonts w:ascii="Times New Roman" w:eastAsia="Times New Roman" w:hAnsi="Times New Roman" w:cs="Times New Roman"/>
          <w:sz w:val="28"/>
          <w:szCs w:val="28"/>
          <w:lang w:eastAsia="ru-RU"/>
        </w:rPr>
        <w:t xml:space="preserve"> настоящего Порядка, осуществляется с предоставлением лицу, использующему земли или земельный участок, находящийся в государственной или муниципальной собственности, для размещения гаража или стоянки, альтернативного места размещения гаража или стоянки.</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12. Порядок предоставления альтернативного места для размещения гаража или стоянки устанавливается органом местного самоуправления.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13. Схема, а также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органа местного самоуправления в информационно-телекоммуникационной сети "Интернет".</w:t>
      </w:r>
    </w:p>
    <w:p w:rsidR="00F52A09" w:rsidRPr="00F52A09" w:rsidRDefault="00F52A09" w:rsidP="00F52A09">
      <w:pPr>
        <w:spacing w:after="0" w:line="240" w:lineRule="auto"/>
        <w:ind w:firstLine="720"/>
        <w:rPr>
          <w:rFonts w:ascii="Times New Roman" w:eastAsia="Times New Roman" w:hAnsi="Times New Roman" w:cs="Times New Roman"/>
          <w:sz w:val="28"/>
          <w:szCs w:val="28"/>
          <w:lang w:eastAsia="ru-RU"/>
        </w:rPr>
      </w:pPr>
    </w:p>
    <w:p w:rsidR="00F52A09" w:rsidRPr="00F52A09" w:rsidRDefault="00F52A09" w:rsidP="00F52A09">
      <w:pPr>
        <w:spacing w:after="0" w:line="240" w:lineRule="auto"/>
        <w:rPr>
          <w:rFonts w:ascii="Times New Roman" w:eastAsia="Times New Roman" w:hAnsi="Times New Roman" w:cs="Times New Roman"/>
          <w:sz w:val="28"/>
          <w:szCs w:val="28"/>
          <w:lang w:eastAsia="ru-RU"/>
        </w:rPr>
      </w:pPr>
    </w:p>
    <w:p w:rsidR="00F52A09" w:rsidRP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D4528" w:rsidRDefault="00FD4528" w:rsidP="00F52A09">
      <w:pPr>
        <w:spacing w:after="0" w:line="240" w:lineRule="auto"/>
        <w:rPr>
          <w:rFonts w:ascii="Times New Roman" w:eastAsia="Times New Roman" w:hAnsi="Times New Roman" w:cs="Times New Roman"/>
          <w:sz w:val="28"/>
          <w:szCs w:val="28"/>
          <w:lang w:eastAsia="ru-RU"/>
        </w:rPr>
      </w:pPr>
    </w:p>
    <w:p w:rsidR="00FD4528" w:rsidRDefault="00FD4528" w:rsidP="00F52A09">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190"/>
        <w:gridCol w:w="1958"/>
        <w:gridCol w:w="4320"/>
      </w:tblGrid>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FD4528">
            <w:pPr>
              <w:spacing w:after="0" w:line="240" w:lineRule="auto"/>
              <w:jc w:val="right"/>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Приложение № 2</w:t>
            </w:r>
            <w:r w:rsidR="00FD4528">
              <w:rPr>
                <w:rFonts w:ascii="Times New Roman" w:eastAsia="Times New Roman" w:hAnsi="Times New Roman" w:cs="Times New Roman"/>
                <w:sz w:val="28"/>
                <w:szCs w:val="28"/>
                <w:lang w:eastAsia="ru-RU"/>
              </w:rPr>
              <w:t xml:space="preserve"> к</w:t>
            </w:r>
          </w:p>
          <w:p w:rsidR="002D38BD" w:rsidRPr="00F52A09" w:rsidRDefault="00FD4528" w:rsidP="00FD4528">
            <w:pPr>
              <w:tabs>
                <w:tab w:val="left" w:pos="99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постановлению администрации</w:t>
            </w:r>
          </w:p>
        </w:tc>
      </w:tr>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D4528" w:rsidP="00FD452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Александровского сельского поселения от 29.01.2024 № 5</w:t>
            </w:r>
          </w:p>
        </w:tc>
      </w:tr>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2D38BD">
            <w:pPr>
              <w:spacing w:after="0" w:line="240" w:lineRule="auto"/>
              <w:jc w:val="right"/>
              <w:rPr>
                <w:rFonts w:ascii="Times New Roman" w:eastAsia="Times New Roman" w:hAnsi="Times New Roman" w:cs="Times New Roman"/>
                <w:sz w:val="28"/>
                <w:szCs w:val="28"/>
                <w:lang w:eastAsia="ru-RU"/>
              </w:rPr>
            </w:pPr>
          </w:p>
        </w:tc>
      </w:tr>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2D38BD">
            <w:pPr>
              <w:spacing w:after="0" w:line="240" w:lineRule="auto"/>
              <w:jc w:val="right"/>
              <w:rPr>
                <w:rFonts w:ascii="Times New Roman" w:eastAsia="Times New Roman" w:hAnsi="Times New Roman" w:cs="Times New Roman"/>
                <w:sz w:val="28"/>
                <w:szCs w:val="28"/>
                <w:lang w:eastAsia="ru-RU"/>
              </w:rPr>
            </w:pPr>
          </w:p>
        </w:tc>
      </w:tr>
    </w:tbl>
    <w:p w:rsidR="00F52A09" w:rsidRPr="00F52A09" w:rsidRDefault="00F52A09" w:rsidP="00F52A09">
      <w:pPr>
        <w:spacing w:after="0" w:line="240" w:lineRule="auto"/>
        <w:rPr>
          <w:rFonts w:ascii="Times New Roman" w:eastAsia="Times New Roman" w:hAnsi="Times New Roman" w:cs="Times New Roman"/>
          <w:sz w:val="72"/>
          <w:szCs w:val="72"/>
          <w:lang w:eastAsia="ru-RU"/>
        </w:rPr>
      </w:pPr>
    </w:p>
    <w:tbl>
      <w:tblPr>
        <w:tblW w:w="0" w:type="auto"/>
        <w:tblInd w:w="828" w:type="dxa"/>
        <w:tblLook w:val="01E0" w:firstRow="1" w:lastRow="1" w:firstColumn="1" w:lastColumn="1" w:noHBand="0" w:noVBand="0"/>
      </w:tblPr>
      <w:tblGrid>
        <w:gridCol w:w="8100"/>
      </w:tblGrid>
      <w:tr w:rsidR="00F52A09" w:rsidRPr="00F52A09" w:rsidTr="00E8538B">
        <w:tc>
          <w:tcPr>
            <w:tcW w:w="8100" w:type="dxa"/>
            <w:shd w:val="clear" w:color="auto" w:fill="auto"/>
          </w:tcPr>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Порядок</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определения платы за использование земельных участков,</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находящихся в собственности Александровского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F52A09" w:rsidRPr="00F52A09" w:rsidRDefault="00F52A09" w:rsidP="00F52A09">
            <w:pPr>
              <w:spacing w:after="0" w:line="240" w:lineRule="auto"/>
              <w:jc w:val="center"/>
              <w:rPr>
                <w:rFonts w:ascii="Times New Roman" w:eastAsia="Times New Roman" w:hAnsi="Times New Roman" w:cs="Times New Roman"/>
                <w:b/>
                <w:sz w:val="28"/>
                <w:szCs w:val="28"/>
                <w:lang w:eastAsia="ru-RU"/>
              </w:rPr>
            </w:pPr>
          </w:p>
        </w:tc>
      </w:tr>
    </w:tbl>
    <w:p w:rsidR="00F52A09" w:rsidRPr="00F52A09" w:rsidRDefault="00F52A09" w:rsidP="00F52A09">
      <w:pPr>
        <w:spacing w:after="0" w:line="240" w:lineRule="auto"/>
        <w:rPr>
          <w:rFonts w:ascii="Times New Roman" w:eastAsia="Times New Roman" w:hAnsi="Times New Roman" w:cs="Times New Roman"/>
          <w:sz w:val="28"/>
          <w:szCs w:val="28"/>
          <w:lang w:eastAsia="ru-RU"/>
        </w:rPr>
      </w:pP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1. Порядок определения платы за использование земельных участков, находящихся в собственности </w:t>
      </w:r>
      <w:r w:rsidRPr="00F52A09">
        <w:rPr>
          <w:rFonts w:ascii="Times New Roman" w:eastAsia="Times New Roman" w:hAnsi="Times New Roman" w:cs="Times New Roman"/>
          <w:bCs/>
          <w:sz w:val="28"/>
          <w:szCs w:val="28"/>
          <w:lang w:eastAsia="ru-RU"/>
        </w:rPr>
        <w:t>Александровского</w:t>
      </w:r>
      <w:r w:rsidRPr="00F52A09">
        <w:rPr>
          <w:rFonts w:ascii="Times New Roman" w:eastAsia="Times New Roman" w:hAnsi="Times New Roman" w:cs="Times New Roman"/>
          <w:sz w:val="28"/>
          <w:szCs w:val="28"/>
          <w:lang w:eastAsia="ru-RU"/>
        </w:rPr>
        <w:t xml:space="preserve">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Порядок), разработан в соответствии со </w:t>
      </w:r>
      <w:hyperlink r:id="rId11" w:tooltip="&quot;Земельный кодекс Российской Федерации&quot; от 25.10.2001 N 136-ФЗ (ред. от 06.12.2021) (с изм. и доп., вступ. в силу с 17.12.2021){КонсультантПлюс}" w:history="1">
        <w:r w:rsidRPr="00F52A09">
          <w:rPr>
            <w:rFonts w:ascii="Times New Roman" w:eastAsia="Times New Roman" w:hAnsi="Times New Roman" w:cs="Times New Roman"/>
            <w:color w:val="0000FF"/>
            <w:sz w:val="28"/>
            <w:szCs w:val="28"/>
            <w:lang w:eastAsia="ru-RU"/>
          </w:rPr>
          <w:t>статьей 39.36-1</w:t>
        </w:r>
      </w:hyperlink>
      <w:r w:rsidRPr="00F52A09">
        <w:rPr>
          <w:rFonts w:ascii="Times New Roman" w:eastAsia="Times New Roman" w:hAnsi="Times New Roman" w:cs="Times New Roman"/>
          <w:sz w:val="28"/>
          <w:szCs w:val="28"/>
          <w:lang w:eastAsia="ru-RU"/>
        </w:rPr>
        <w:t xml:space="preserve"> Земельного кодекса Российской Федерации и устанавливает процедуру определения платы за использование земельных участков, находящихся в собственности Александровского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плата).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2. Размер годовой платы определяется: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на земельных участках, находящихся в собственности Александровского сельского поселения, и земельных участках, государственная собственность на которые не разграничена, - в порядке, установленном Правительством Приморского края для определения размера арендной платы за земельные участки, предоставленные в аренду без торгов, исходя из принадлежности к той или иной категории земельных участков и видов их разрешенного использования;</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на землях, государственная собственность на которые не разграничена, - по формуле:</w:t>
      </w:r>
    </w:p>
    <w:p w:rsidR="00F52A09" w:rsidRPr="00F52A09" w:rsidRDefault="00F52A09" w:rsidP="00F52A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пл</w:t>
      </w:r>
      <w:proofErr w:type="spellEnd"/>
      <w:r w:rsidRPr="00F52A09">
        <w:rPr>
          <w:rFonts w:ascii="Times New Roman" w:eastAsia="Times New Roman" w:hAnsi="Times New Roman" w:cs="Times New Roman"/>
          <w:sz w:val="28"/>
          <w:szCs w:val="28"/>
          <w:lang w:eastAsia="ru-RU"/>
        </w:rPr>
        <w:t xml:space="preserve"> = </w:t>
      </w:r>
      <w:proofErr w:type="spellStart"/>
      <w:r w:rsidRPr="00F52A09">
        <w:rPr>
          <w:rFonts w:ascii="Times New Roman" w:eastAsia="Times New Roman" w:hAnsi="Times New Roman" w:cs="Times New Roman"/>
          <w:sz w:val="28"/>
          <w:szCs w:val="28"/>
          <w:lang w:eastAsia="ru-RU"/>
        </w:rPr>
        <w:t>КСзу</w:t>
      </w:r>
      <w:proofErr w:type="spellEnd"/>
      <w:r w:rsidRPr="00F52A09">
        <w:rPr>
          <w:rFonts w:ascii="Times New Roman" w:eastAsia="Times New Roman" w:hAnsi="Times New Roman" w:cs="Times New Roman"/>
          <w:sz w:val="28"/>
          <w:szCs w:val="28"/>
          <w:lang w:eastAsia="ru-RU"/>
        </w:rPr>
        <w:t>*</w:t>
      </w:r>
      <w:proofErr w:type="spellStart"/>
      <w:r w:rsidRPr="00F52A09">
        <w:rPr>
          <w:rFonts w:ascii="Times New Roman" w:eastAsia="Times New Roman" w:hAnsi="Times New Roman" w:cs="Times New Roman"/>
          <w:sz w:val="28"/>
          <w:szCs w:val="28"/>
          <w:lang w:eastAsia="ru-RU"/>
        </w:rPr>
        <w:t>Сзн</w:t>
      </w:r>
      <w:proofErr w:type="spellEnd"/>
      <w:r w:rsidRPr="00F52A09">
        <w:rPr>
          <w:rFonts w:ascii="Times New Roman" w:eastAsia="Times New Roman" w:hAnsi="Times New Roman" w:cs="Times New Roman"/>
          <w:sz w:val="28"/>
          <w:szCs w:val="28"/>
          <w:lang w:eastAsia="ru-RU"/>
        </w:rPr>
        <w:t>, где:</w:t>
      </w:r>
    </w:p>
    <w:p w:rsidR="00F52A09" w:rsidRPr="00F52A09" w:rsidRDefault="00F52A09" w:rsidP="00F52A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2A09" w:rsidRPr="00F52A09" w:rsidRDefault="00F52A09" w:rsidP="00F52A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Пл</w:t>
      </w:r>
      <w:proofErr w:type="spellEnd"/>
      <w:r w:rsidRPr="00F52A09">
        <w:rPr>
          <w:rFonts w:ascii="Times New Roman" w:eastAsia="Times New Roman" w:hAnsi="Times New Roman" w:cs="Times New Roman"/>
          <w:sz w:val="28"/>
          <w:szCs w:val="28"/>
          <w:lang w:eastAsia="ru-RU"/>
        </w:rPr>
        <w:t xml:space="preserve"> - размер платы (рублей) в год;</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КСзу</w:t>
      </w:r>
      <w:proofErr w:type="spellEnd"/>
      <w:r w:rsidRPr="00F52A09">
        <w:rPr>
          <w:rFonts w:ascii="Times New Roman" w:eastAsia="Times New Roman" w:hAnsi="Times New Roman" w:cs="Times New Roman"/>
          <w:sz w:val="28"/>
          <w:szCs w:val="28"/>
          <w:lang w:eastAsia="ru-RU"/>
        </w:rPr>
        <w:t xml:space="preserve">- кадастровая стоимость земельного </w:t>
      </w:r>
      <w:proofErr w:type="gramStart"/>
      <w:r w:rsidRPr="00F52A09">
        <w:rPr>
          <w:rFonts w:ascii="Times New Roman" w:eastAsia="Times New Roman" w:hAnsi="Times New Roman" w:cs="Times New Roman"/>
          <w:sz w:val="28"/>
          <w:szCs w:val="28"/>
          <w:lang w:eastAsia="ru-RU"/>
        </w:rPr>
        <w:t>участка ,</w:t>
      </w:r>
      <w:proofErr w:type="gramEnd"/>
      <w:r w:rsidRPr="00F52A09">
        <w:rPr>
          <w:rFonts w:ascii="Times New Roman" w:eastAsia="Times New Roman" w:hAnsi="Times New Roman" w:cs="Times New Roman"/>
          <w:sz w:val="28"/>
          <w:szCs w:val="28"/>
          <w:lang w:eastAsia="ru-RU"/>
        </w:rPr>
        <w:t xml:space="preserve"> находящегося в собственности Приморского края, земельного участка, государственная </w:t>
      </w:r>
      <w:r w:rsidRPr="00F52A09">
        <w:rPr>
          <w:rFonts w:ascii="Times New Roman" w:eastAsia="Times New Roman" w:hAnsi="Times New Roman" w:cs="Times New Roman"/>
          <w:sz w:val="28"/>
          <w:szCs w:val="28"/>
          <w:lang w:eastAsia="ru-RU"/>
        </w:rPr>
        <w:lastRenderedPageBreak/>
        <w:t>собственность на который не разграничена, рублей;</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Сзн</w:t>
      </w:r>
      <w:proofErr w:type="spellEnd"/>
      <w:r w:rsidRPr="00F52A09">
        <w:rPr>
          <w:rFonts w:ascii="Times New Roman" w:eastAsia="Times New Roman" w:hAnsi="Times New Roman" w:cs="Times New Roman"/>
          <w:sz w:val="28"/>
          <w:szCs w:val="28"/>
          <w:lang w:eastAsia="ru-RU"/>
        </w:rPr>
        <w:t>_- ставка земельного налога, применяемая в отношении земельных участков, предоставленных для размещения гаражей, устанавливаемая нормативными правовыми актами представительных органов Спасского муниципального района.</w:t>
      </w:r>
    </w:p>
    <w:p w:rsidR="00F52A09" w:rsidRPr="00F52A09" w:rsidRDefault="00FD4528"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52A09" w:rsidRPr="00F52A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52A09" w:rsidRPr="00F52A09">
        <w:rPr>
          <w:rFonts w:ascii="Times New Roman" w:eastAsia="Times New Roman" w:hAnsi="Times New Roman" w:cs="Times New Roman"/>
          <w:sz w:val="28"/>
          <w:szCs w:val="28"/>
          <w:lang w:eastAsia="ru-RU"/>
        </w:rPr>
        <w:t>В случае если для возведения гражданами гаражей, являющихся некапитальными сооружениями, используется часть земельного участка, находящегося в собственности Приморского края, или земельного участка, государственная собственность на который не разграничена, размер платы за её использование определяется пропорционально площади этой части земельного участка.</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Sчзу</w:t>
      </w:r>
      <w:proofErr w:type="spellEnd"/>
      <w:r w:rsidRPr="00F52A09">
        <w:rPr>
          <w:rFonts w:ascii="Times New Roman" w:eastAsia="Times New Roman" w:hAnsi="Times New Roman" w:cs="Times New Roman"/>
          <w:sz w:val="28"/>
          <w:szCs w:val="28"/>
          <w:lang w:eastAsia="ru-RU"/>
        </w:rPr>
        <w:t xml:space="preserve"> - площадь части земельного участка, используемого для возведения гаража, являющегося некапитальным сооружением.</w:t>
      </w:r>
    </w:p>
    <w:p w:rsidR="00F52A09" w:rsidRPr="00F52A09" w:rsidRDefault="00F52A09" w:rsidP="00F52A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2A09" w:rsidRPr="00F52A09" w:rsidRDefault="00FD4528"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52A09" w:rsidRPr="00F52A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52A09" w:rsidRPr="00F52A09">
        <w:rPr>
          <w:rFonts w:ascii="Times New Roman" w:eastAsia="Times New Roman" w:hAnsi="Times New Roman" w:cs="Times New Roman"/>
          <w:sz w:val="28"/>
          <w:szCs w:val="28"/>
          <w:lang w:eastAsia="ru-RU"/>
        </w:rPr>
        <w:t xml:space="preserve">Размер платы за использование земельных участков (в случае если не определена кадастровая </w:t>
      </w:r>
      <w:proofErr w:type="gramStart"/>
      <w:r w:rsidR="00F52A09" w:rsidRPr="00F52A09">
        <w:rPr>
          <w:rFonts w:ascii="Times New Roman" w:eastAsia="Times New Roman" w:hAnsi="Times New Roman" w:cs="Times New Roman"/>
          <w:sz w:val="28"/>
          <w:szCs w:val="28"/>
          <w:lang w:eastAsia="ru-RU"/>
        </w:rPr>
        <w:t>стоимость )</w:t>
      </w:r>
      <w:proofErr w:type="gramEnd"/>
      <w:r w:rsidR="00F52A09" w:rsidRPr="00F52A09">
        <w:rPr>
          <w:rFonts w:ascii="Times New Roman" w:eastAsia="Times New Roman" w:hAnsi="Times New Roman" w:cs="Times New Roman"/>
          <w:sz w:val="28"/>
          <w:szCs w:val="28"/>
          <w:lang w:eastAsia="ru-RU"/>
        </w:rPr>
        <w:t xml:space="preserve">, находящихся в собственности Приморского края, а также земель или земельных участков (в случае если не определена кадастровая стоимость, государственная собственность на которые не разграничена, для возведения гражданами гаражей , являющихся некапитальными сооружениями, определяется в расчете на год по следующей форме: </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Пл</w:t>
      </w:r>
      <w:proofErr w:type="spellEnd"/>
      <w:r w:rsidRPr="00F52A09">
        <w:rPr>
          <w:rFonts w:ascii="Times New Roman" w:eastAsia="Times New Roman" w:hAnsi="Times New Roman" w:cs="Times New Roman"/>
          <w:sz w:val="28"/>
          <w:szCs w:val="28"/>
          <w:lang w:eastAsia="ru-RU"/>
        </w:rPr>
        <w:t>=</w:t>
      </w:r>
      <w:proofErr w:type="spellStart"/>
      <w:r w:rsidRPr="00F52A09">
        <w:rPr>
          <w:rFonts w:ascii="Times New Roman" w:eastAsia="Times New Roman" w:hAnsi="Times New Roman" w:cs="Times New Roman"/>
          <w:sz w:val="28"/>
          <w:szCs w:val="28"/>
          <w:lang w:eastAsia="ru-RU"/>
        </w:rPr>
        <w:t>КСзус</w:t>
      </w:r>
      <w:proofErr w:type="spellEnd"/>
      <w:r w:rsidRPr="00F52A09">
        <w:rPr>
          <w:rFonts w:ascii="Times New Roman" w:eastAsia="Times New Roman" w:hAnsi="Times New Roman" w:cs="Times New Roman"/>
          <w:sz w:val="28"/>
          <w:szCs w:val="28"/>
          <w:lang w:eastAsia="ru-RU"/>
        </w:rPr>
        <w:t xml:space="preserve"> х </w:t>
      </w:r>
      <w:proofErr w:type="spellStart"/>
      <w:r w:rsidRPr="00F52A09">
        <w:rPr>
          <w:rFonts w:ascii="Times New Roman" w:eastAsia="Times New Roman" w:hAnsi="Times New Roman" w:cs="Times New Roman"/>
          <w:sz w:val="28"/>
          <w:szCs w:val="28"/>
          <w:lang w:eastAsia="ru-RU"/>
        </w:rPr>
        <w:t>Сзн</w:t>
      </w:r>
      <w:proofErr w:type="spellEnd"/>
      <w:r w:rsidRPr="00F52A09">
        <w:rPr>
          <w:rFonts w:ascii="Times New Roman" w:eastAsia="Times New Roman" w:hAnsi="Times New Roman" w:cs="Times New Roman"/>
          <w:sz w:val="28"/>
          <w:szCs w:val="28"/>
          <w:lang w:eastAsia="ru-RU"/>
        </w:rPr>
        <w:t>,</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Где:</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КС </w:t>
      </w:r>
      <w:proofErr w:type="spellStart"/>
      <w:r w:rsidRPr="00F52A09">
        <w:rPr>
          <w:rFonts w:ascii="Times New Roman" w:eastAsia="Times New Roman" w:hAnsi="Times New Roman" w:cs="Times New Roman"/>
          <w:sz w:val="28"/>
          <w:szCs w:val="28"/>
          <w:lang w:eastAsia="ru-RU"/>
        </w:rPr>
        <w:t>зуср</w:t>
      </w:r>
      <w:proofErr w:type="spellEnd"/>
      <w:r w:rsidRPr="00F52A09">
        <w:rPr>
          <w:rFonts w:ascii="Times New Roman" w:eastAsia="Times New Roman" w:hAnsi="Times New Roman" w:cs="Times New Roman"/>
          <w:sz w:val="28"/>
          <w:szCs w:val="28"/>
          <w:lang w:eastAsia="ru-RU"/>
        </w:rPr>
        <w:t xml:space="preserve">= </w:t>
      </w:r>
      <w:proofErr w:type="spellStart"/>
      <w:r w:rsidRPr="00F52A09">
        <w:rPr>
          <w:rFonts w:ascii="Times New Roman" w:eastAsia="Times New Roman" w:hAnsi="Times New Roman" w:cs="Times New Roman"/>
          <w:sz w:val="28"/>
          <w:szCs w:val="28"/>
          <w:lang w:eastAsia="ru-RU"/>
        </w:rPr>
        <w:t>Уср</w:t>
      </w:r>
      <w:proofErr w:type="spellEnd"/>
      <w:r w:rsidRPr="00F52A09">
        <w:rPr>
          <w:rFonts w:ascii="Times New Roman" w:eastAsia="Times New Roman" w:hAnsi="Times New Roman" w:cs="Times New Roman"/>
          <w:sz w:val="28"/>
          <w:szCs w:val="28"/>
          <w:lang w:eastAsia="ru-RU"/>
        </w:rPr>
        <w:t xml:space="preserve"> х </w:t>
      </w:r>
      <w:r w:rsidRPr="00F52A09">
        <w:rPr>
          <w:rFonts w:ascii="Times New Roman" w:eastAsia="Times New Roman" w:hAnsi="Times New Roman" w:cs="Times New Roman"/>
          <w:sz w:val="28"/>
          <w:szCs w:val="28"/>
          <w:lang w:val="en-US" w:eastAsia="ru-RU"/>
        </w:rPr>
        <w:t>S</w:t>
      </w:r>
      <w:r w:rsidRPr="00F52A09">
        <w:rPr>
          <w:rFonts w:ascii="Times New Roman" w:eastAsia="Times New Roman" w:hAnsi="Times New Roman" w:cs="Times New Roman"/>
          <w:sz w:val="28"/>
          <w:szCs w:val="28"/>
          <w:lang w:eastAsia="ru-RU"/>
        </w:rPr>
        <w:t>ч, где:</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F52A09">
        <w:rPr>
          <w:rFonts w:ascii="Times New Roman" w:eastAsia="Times New Roman" w:hAnsi="Times New Roman" w:cs="Times New Roman"/>
          <w:sz w:val="28"/>
          <w:szCs w:val="28"/>
          <w:lang w:eastAsia="ru-RU"/>
        </w:rPr>
        <w:t>Уср</w:t>
      </w:r>
      <w:proofErr w:type="spellEnd"/>
      <w:r w:rsidRPr="00F52A09">
        <w:rPr>
          <w:rFonts w:ascii="Times New Roman" w:eastAsia="Times New Roman" w:hAnsi="Times New Roman" w:cs="Times New Roman"/>
          <w:sz w:val="28"/>
          <w:szCs w:val="28"/>
          <w:lang w:eastAsia="ru-RU"/>
        </w:rPr>
        <w:t>.-</w:t>
      </w:r>
      <w:proofErr w:type="gramEnd"/>
      <w:r w:rsidRPr="00F52A09">
        <w:rPr>
          <w:rFonts w:ascii="Times New Roman" w:eastAsia="Times New Roman" w:hAnsi="Times New Roman" w:cs="Times New Roman"/>
          <w:sz w:val="28"/>
          <w:szCs w:val="28"/>
          <w:lang w:eastAsia="ru-RU"/>
        </w:rPr>
        <w:t xml:space="preserve"> средний уровень кадастровой стоимости земельных участков в составе  земель населенных пунктов Приморского края по соответствующему кадастровому кварталу или, в случае отсутствия утвержденной стоимости по кадастровому кварталу, средний уровень кадастровой стоимости земельных участков в составе земель населенных пунктов Приморского края по Спасскому муниципальному району, рублей;</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val="en-US" w:eastAsia="ru-RU"/>
        </w:rPr>
        <w:t>S</w:t>
      </w:r>
      <w:r w:rsidRPr="00F52A09">
        <w:rPr>
          <w:rFonts w:ascii="Times New Roman" w:eastAsia="Times New Roman" w:hAnsi="Times New Roman" w:cs="Times New Roman"/>
          <w:sz w:val="28"/>
          <w:szCs w:val="28"/>
          <w:lang w:eastAsia="ru-RU"/>
        </w:rPr>
        <w:t>ч- площадь земельного участка, находящегося в собственности Приморского края, земли или земельного участка, государственная собственность на который не разграничена, используемая для возведения гаража, кв. м.;</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Сзн</w:t>
      </w:r>
      <w:proofErr w:type="spellEnd"/>
      <w:r w:rsidRPr="00F52A09">
        <w:rPr>
          <w:rFonts w:ascii="Times New Roman" w:eastAsia="Times New Roman" w:hAnsi="Times New Roman" w:cs="Times New Roman"/>
          <w:sz w:val="28"/>
          <w:szCs w:val="28"/>
          <w:lang w:eastAsia="ru-RU"/>
        </w:rPr>
        <w:t>- ставка земельного налога, применяемая в отношении земельных участков, представленных для размещения гаражей, устанавливаемая нормативными правовыми актами представительных органов Александровского сельского поселения.</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Значение среднего уровня кадастровой стоимости земельных участков в составе земель населенных пунктов Приморского края по кадастровому кварталу, </w:t>
      </w:r>
      <w:r w:rsidRPr="00F52A09">
        <w:rPr>
          <w:rFonts w:ascii="Times New Roman" w:eastAsia="Times New Roman" w:hAnsi="Times New Roman" w:cs="Times New Roman"/>
          <w:sz w:val="28"/>
          <w:szCs w:val="28"/>
          <w:lang w:eastAsia="ru-RU"/>
        </w:rPr>
        <w:lastRenderedPageBreak/>
        <w:t>среднего уровня кадастровой стоимости земельных участков в составе земель населенных пунктов Приморского края по муниципальному образованию (</w:t>
      </w:r>
      <w:proofErr w:type="spellStart"/>
      <w:r w:rsidRPr="00F52A09">
        <w:rPr>
          <w:rFonts w:ascii="Times New Roman" w:eastAsia="Times New Roman" w:hAnsi="Times New Roman" w:cs="Times New Roman"/>
          <w:sz w:val="28"/>
          <w:szCs w:val="28"/>
          <w:lang w:eastAsia="ru-RU"/>
        </w:rPr>
        <w:t>Уср</w:t>
      </w:r>
      <w:proofErr w:type="spellEnd"/>
      <w:r w:rsidRPr="00F52A09">
        <w:rPr>
          <w:rFonts w:ascii="Times New Roman" w:eastAsia="Times New Roman" w:hAnsi="Times New Roman" w:cs="Times New Roman"/>
          <w:sz w:val="28"/>
          <w:szCs w:val="28"/>
          <w:lang w:eastAsia="ru-RU"/>
        </w:rPr>
        <w:t>.), утвержденное нормативным правовым актов Приморского края, определяется по сегменту «Транспорт».</w:t>
      </w:r>
    </w:p>
    <w:p w:rsidR="00F52A09" w:rsidRPr="00F52A09" w:rsidRDefault="00FD4528"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52A09" w:rsidRPr="00F52A09">
        <w:rPr>
          <w:rFonts w:ascii="Times New Roman" w:eastAsia="Times New Roman" w:hAnsi="Times New Roman" w:cs="Times New Roman"/>
          <w:sz w:val="28"/>
          <w:szCs w:val="28"/>
          <w:lang w:eastAsia="ru-RU"/>
        </w:rPr>
        <w:t>. Перерасчёт размера платы за использование земельных участков, находящихся в собственности Приморского края, а также земель и земельных участков, государственная собственность на которые не разграничена, для возведения гаражей, являющихся некапитальными сооружениями, производится:</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1) с 1 января года, следующего за годом вступления в силу акта об утверждении результатов определения кадастровой стоимости;</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2) с 1 января календарного года, следующего за годом, в котором утвержден средний уровень кадастровой стоимости земель по Спасскому муниципальному району на территории Приморского края.</w:t>
      </w:r>
    </w:p>
    <w:p w:rsidR="00F52A09" w:rsidRPr="00F52A09" w:rsidRDefault="00FD4528"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52A09" w:rsidRPr="00F52A09">
        <w:rPr>
          <w:rFonts w:ascii="Times New Roman" w:eastAsia="Times New Roman" w:hAnsi="Times New Roman" w:cs="Times New Roman"/>
          <w:sz w:val="28"/>
          <w:szCs w:val="28"/>
          <w:lang w:eastAsia="ru-RU"/>
        </w:rPr>
        <w:t>. В случае если срок использования земельного участка, находящегося в собственности Приморского края, земли или земельного участка, государственная собственность на который не разграничена, или части указанных земель или земельных участков составляет менее года, плата за их</w:t>
      </w:r>
      <w:r w:rsidR="00F52A09">
        <w:rPr>
          <w:rFonts w:ascii="Times New Roman" w:eastAsia="Times New Roman" w:hAnsi="Times New Roman" w:cs="Times New Roman"/>
          <w:sz w:val="28"/>
          <w:szCs w:val="28"/>
          <w:lang w:eastAsia="ru-RU"/>
        </w:rPr>
        <w:t xml:space="preserve"> </w:t>
      </w:r>
      <w:r w:rsidR="00F52A09" w:rsidRPr="00F52A09">
        <w:rPr>
          <w:rFonts w:ascii="Times New Roman" w:eastAsia="Times New Roman" w:hAnsi="Times New Roman" w:cs="Times New Roman"/>
          <w:sz w:val="28"/>
          <w:szCs w:val="28"/>
          <w:lang w:eastAsia="ru-RU"/>
        </w:rPr>
        <w:t>использовани</w:t>
      </w:r>
      <w:r w:rsidR="00F52A09">
        <w:rPr>
          <w:rFonts w:ascii="Times New Roman" w:eastAsia="Times New Roman" w:hAnsi="Times New Roman" w:cs="Times New Roman"/>
          <w:sz w:val="28"/>
          <w:szCs w:val="28"/>
          <w:lang w:eastAsia="ru-RU"/>
        </w:rPr>
        <w:t>е</w:t>
      </w:r>
      <w:r w:rsidR="00F52A09" w:rsidRPr="00F52A09">
        <w:rPr>
          <w:rFonts w:ascii="Times New Roman" w:eastAsia="Times New Roman" w:hAnsi="Times New Roman" w:cs="Times New Roman"/>
          <w:sz w:val="28"/>
          <w:szCs w:val="28"/>
          <w:lang w:eastAsia="ru-RU"/>
        </w:rPr>
        <w:t xml:space="preserve"> определяется пропорционально времени использования.</w:t>
      </w:r>
    </w:p>
    <w:p w:rsidR="00F52A09" w:rsidRPr="00F52A09" w:rsidRDefault="00FD4528"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52A09" w:rsidRPr="00F52A09">
        <w:rPr>
          <w:rFonts w:ascii="Times New Roman" w:eastAsia="Times New Roman" w:hAnsi="Times New Roman" w:cs="Times New Roman"/>
          <w:sz w:val="28"/>
          <w:szCs w:val="28"/>
          <w:lang w:eastAsia="ru-RU"/>
        </w:rPr>
        <w:t>. Использование земельных участков, находящихся в собственности Приморского края, земель или земельных участков, государственная собственность на которые не разграничена, для возведения гаражей, являющихся некапитальными сооружениями, осуществляется бесплатно следующими категориями граждан:</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инвалидами </w:t>
      </w:r>
      <w:r w:rsidRPr="00F52A09">
        <w:rPr>
          <w:rFonts w:ascii="Times New Roman" w:eastAsia="Times New Roman" w:hAnsi="Times New Roman" w:cs="Times New Roman"/>
          <w:sz w:val="28"/>
          <w:szCs w:val="28"/>
          <w:lang w:val="en-US" w:eastAsia="ru-RU"/>
        </w:rPr>
        <w:t>I</w:t>
      </w:r>
      <w:r w:rsidRPr="00F52A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52A09">
        <w:rPr>
          <w:rFonts w:ascii="Times New Roman" w:eastAsia="Times New Roman" w:hAnsi="Times New Roman" w:cs="Times New Roman"/>
          <w:sz w:val="28"/>
          <w:szCs w:val="28"/>
          <w:lang w:val="en-US" w:eastAsia="ru-RU"/>
        </w:rPr>
        <w:t>II</w:t>
      </w:r>
      <w:r w:rsidRPr="00F52A09">
        <w:rPr>
          <w:rFonts w:ascii="Times New Roman" w:eastAsia="Times New Roman" w:hAnsi="Times New Roman" w:cs="Times New Roman"/>
          <w:sz w:val="28"/>
          <w:szCs w:val="28"/>
          <w:lang w:eastAsia="ru-RU"/>
        </w:rPr>
        <w:t xml:space="preserve"> и </w:t>
      </w:r>
      <w:r w:rsidRPr="00F52A09">
        <w:rPr>
          <w:rFonts w:ascii="Times New Roman" w:eastAsia="Times New Roman" w:hAnsi="Times New Roman" w:cs="Times New Roman"/>
          <w:sz w:val="28"/>
          <w:szCs w:val="28"/>
          <w:lang w:val="en-US" w:eastAsia="ru-RU"/>
        </w:rPr>
        <w:t>III</w:t>
      </w:r>
      <w:r w:rsidRPr="00F52A09">
        <w:rPr>
          <w:rFonts w:ascii="Times New Roman" w:eastAsia="Times New Roman" w:hAnsi="Times New Roman" w:cs="Times New Roman"/>
          <w:sz w:val="28"/>
          <w:szCs w:val="28"/>
          <w:lang w:eastAsia="ru-RU"/>
        </w:rPr>
        <w:t xml:space="preserve"> групп;</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семьями, имеющими в своём составе ребёнка-инвалида, а также ребёнка старше 18 лет, являющегося инвалидом </w:t>
      </w:r>
      <w:r w:rsidRPr="00F52A09">
        <w:rPr>
          <w:rFonts w:ascii="Times New Roman" w:eastAsia="Times New Roman" w:hAnsi="Times New Roman" w:cs="Times New Roman"/>
          <w:sz w:val="28"/>
          <w:szCs w:val="28"/>
          <w:lang w:val="en-US" w:eastAsia="ru-RU"/>
        </w:rPr>
        <w:t>I</w:t>
      </w:r>
      <w:r w:rsidRPr="00F52A09">
        <w:rPr>
          <w:rFonts w:ascii="Times New Roman" w:eastAsia="Times New Roman" w:hAnsi="Times New Roman" w:cs="Times New Roman"/>
          <w:sz w:val="28"/>
          <w:szCs w:val="28"/>
          <w:lang w:eastAsia="ru-RU"/>
        </w:rPr>
        <w:t xml:space="preserve"> группы, ставшего инвалидом до достижения им возраста 18 лет;</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участниками Великой Отечественной войны, а также гражданами, на которых действующим законодательством распространены социальные гарантии и льготы участников Великой Отечественной войны;</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F52A09">
        <w:rPr>
          <w:rFonts w:ascii="Times New Roman" w:eastAsia="Times New Roman" w:hAnsi="Times New Roman" w:cs="Times New Roman"/>
          <w:sz w:val="28"/>
          <w:szCs w:val="28"/>
          <w:lang w:eastAsia="ru-RU"/>
        </w:rPr>
        <w:t>лицами, проработавшими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награжденными орденами или медалями СССР за самоотверженный труд в период Великой Отечественной войны.</w:t>
      </w:r>
    </w:p>
    <w:p w:rsidR="009674F7" w:rsidRDefault="009674F7"/>
    <w:sectPr w:rsidR="009674F7" w:rsidSect="008257E9">
      <w:headerReference w:type="even" r:id="rId12"/>
      <w:head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A0" w:rsidRDefault="00DF2CA0">
      <w:pPr>
        <w:spacing w:after="0" w:line="240" w:lineRule="auto"/>
      </w:pPr>
      <w:r>
        <w:separator/>
      </w:r>
    </w:p>
  </w:endnote>
  <w:endnote w:type="continuationSeparator" w:id="0">
    <w:p w:rsidR="00DF2CA0" w:rsidRDefault="00DF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A0" w:rsidRDefault="00DF2CA0">
      <w:pPr>
        <w:spacing w:after="0" w:line="240" w:lineRule="auto"/>
      </w:pPr>
      <w:r>
        <w:separator/>
      </w:r>
    </w:p>
  </w:footnote>
  <w:footnote w:type="continuationSeparator" w:id="0">
    <w:p w:rsidR="00DF2CA0" w:rsidRDefault="00DF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E9" w:rsidRDefault="00F52A09" w:rsidP="008257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57E9" w:rsidRDefault="00DF2CA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E9" w:rsidRDefault="00F52A09" w:rsidP="008257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4528">
      <w:rPr>
        <w:rStyle w:val="a5"/>
        <w:noProof/>
      </w:rPr>
      <w:t>8</w:t>
    </w:r>
    <w:r>
      <w:rPr>
        <w:rStyle w:val="a5"/>
      </w:rPr>
      <w:fldChar w:fldCharType="end"/>
    </w:r>
  </w:p>
  <w:p w:rsidR="008257E9" w:rsidRDefault="00DF2C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032F"/>
    <w:multiLevelType w:val="hybridMultilevel"/>
    <w:tmpl w:val="A290188A"/>
    <w:lvl w:ilvl="0" w:tplc="D4D458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15"/>
    <w:rsid w:val="002714B8"/>
    <w:rsid w:val="002D38BD"/>
    <w:rsid w:val="009674F7"/>
    <w:rsid w:val="00AE3815"/>
    <w:rsid w:val="00DF2CA0"/>
    <w:rsid w:val="00F52A09"/>
    <w:rsid w:val="00FD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66E8"/>
  <w15:chartTrackingRefBased/>
  <w15:docId w15:val="{E200D9B1-7928-46E8-BA87-2A04C0C4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2A0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F52A09"/>
    <w:rPr>
      <w:rFonts w:ascii="Times New Roman" w:eastAsia="Times New Roman" w:hAnsi="Times New Roman" w:cs="Times New Roman"/>
      <w:sz w:val="24"/>
      <w:szCs w:val="24"/>
      <w:lang w:val="x-none" w:eastAsia="x-none"/>
    </w:rPr>
  </w:style>
  <w:style w:type="character" w:styleId="a5">
    <w:name w:val="page number"/>
    <w:basedOn w:val="a0"/>
    <w:rsid w:val="00F52A09"/>
  </w:style>
  <w:style w:type="paragraph" w:styleId="a6">
    <w:name w:val="Balloon Text"/>
    <w:basedOn w:val="a"/>
    <w:link w:val="a7"/>
    <w:uiPriority w:val="99"/>
    <w:semiHidden/>
    <w:unhideWhenUsed/>
    <w:rsid w:val="00F52A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2A09"/>
    <w:rPr>
      <w:rFonts w:ascii="Segoe UI" w:hAnsi="Segoe UI" w:cs="Segoe UI"/>
      <w:sz w:val="18"/>
      <w:szCs w:val="18"/>
    </w:rPr>
  </w:style>
  <w:style w:type="paragraph" w:styleId="a8">
    <w:name w:val="List Paragraph"/>
    <w:basedOn w:val="a"/>
    <w:uiPriority w:val="34"/>
    <w:qFormat/>
    <w:rsid w:val="0027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9E37470D558CD5F608E16ECF8CA38C877316775E7229A2783510C96DB4D229D69BD5E8EC39AB75F84BC54709DE75EF4549FF6BB54D42wB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9E37470D558CD5F608E16ECF8CA38C877316775E7229A2783510C96DB4D229D69BD5E8EC39A475F84BC54709DE75EF4549FF6BB54D42w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69E37470D558CD5F608E16ECF8CA38C807B1573507729A2783510C96DB4D229C49B8DE7ED38B37FAE048312064DwDG" TargetMode="External"/><Relationship Id="rId4" Type="http://schemas.openxmlformats.org/officeDocument/2006/relationships/settings" Target="settings.xml"/><Relationship Id="rId9" Type="http://schemas.openxmlformats.org/officeDocument/2006/relationships/hyperlink" Target="consultantplus://offline/ref=C69E37470D558CD5F608E16ECF8CA38C807B1573507729A2783510C96DB4D229C49B8DE7ED38B37FAE048312064Dw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1259-8B30-4136-80C8-8AFC8F81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СМЭВ</cp:lastModifiedBy>
  <cp:revision>2</cp:revision>
  <cp:lastPrinted>2024-01-29T02:32:00Z</cp:lastPrinted>
  <dcterms:created xsi:type="dcterms:W3CDTF">2024-01-29T02:34:00Z</dcterms:created>
  <dcterms:modified xsi:type="dcterms:W3CDTF">2024-01-29T02:34:00Z</dcterms:modified>
</cp:coreProperties>
</file>