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B143B" wp14:editId="5783E78F">
                <wp:simplePos x="0" y="0"/>
                <wp:positionH relativeFrom="column">
                  <wp:posOffset>3657600</wp:posOffset>
                </wp:positionH>
                <wp:positionV relativeFrom="paragraph">
                  <wp:posOffset>61595</wp:posOffset>
                </wp:positionV>
                <wp:extent cx="1943100" cy="342900"/>
                <wp:effectExtent l="0" t="444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9D0" w:rsidRDefault="00F809D0" w:rsidP="00F80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in;margin-top:4.85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pQ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" filled="f" stroked="f">
                <v:textbox>
                  <w:txbxContent>
                    <w:p w:rsidR="00F809D0" w:rsidRDefault="00F809D0" w:rsidP="00F809D0"/>
                  </w:txbxContent>
                </v:textbox>
              </v:shape>
            </w:pict>
          </mc:Fallback>
        </mc:AlternateContent>
      </w:r>
      <w:r w:rsidRPr="00F8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 ПОСЕЛЕНИЯ</w:t>
      </w: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 МУНИЦИПАЛЬНОГО РАЙОНА</w:t>
      </w: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D0" w:rsidRPr="00F809D0" w:rsidRDefault="00F809D0" w:rsidP="00F809D0">
      <w:pPr>
        <w:shd w:val="clear" w:color="auto" w:fill="FFFFFF"/>
        <w:spacing w:after="0" w:line="269" w:lineRule="exact"/>
        <w:ind w:right="48"/>
        <w:jc w:val="both"/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</w:pPr>
      <w:r w:rsidRPr="00F809D0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 xml:space="preserve">от 11 ноября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 xml:space="preserve">2021 г.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 xml:space="preserve">. </w:t>
      </w:r>
      <w:r w:rsidRPr="00F809D0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 xml:space="preserve">Александровка                    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 xml:space="preserve">                    </w:t>
      </w:r>
      <w:r w:rsidR="00704A8B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 xml:space="preserve">    № 31</w:t>
      </w:r>
    </w:p>
    <w:p w:rsidR="00F809D0" w:rsidRPr="00F809D0" w:rsidRDefault="00F809D0" w:rsidP="00F809D0">
      <w:pPr>
        <w:shd w:val="clear" w:color="auto" w:fill="FFFFFF"/>
        <w:spacing w:after="0" w:line="269" w:lineRule="exact"/>
        <w:ind w:right="48"/>
        <w:jc w:val="both"/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</w:pPr>
    </w:p>
    <w:p w:rsidR="00F809D0" w:rsidRDefault="00F80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Default="00FA2DF0" w:rsidP="00F80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F809D0" w:rsidRPr="00FA2DF0" w:rsidRDefault="00F809D0" w:rsidP="00F809D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F809D0" w:rsidRPr="00FA2DF0" w:rsidRDefault="00F809D0" w:rsidP="00F80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ПОЛУЧАТЕЛЕЙ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И ОПЛАТЫ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>ОБЯЗАТЕЛЬСТВ, ПОДЛЕЖАЩИХ ИСПОЛНЕНИЮ ЗА СЧЕТ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>АССИГНОВАНИЙ ПО ИСТОЧНИКАМ ФИНАНСИРОВАНИЯ ДЕФИЦИТА</w:t>
      </w:r>
      <w:bookmarkStart w:id="0" w:name="_GoBack"/>
      <w:bookmarkEnd w:id="0"/>
      <w:r w:rsidRPr="00FA2DF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9D0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F809D0" w:rsidRDefault="00F80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9D0" w:rsidRDefault="00F80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857F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857F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857F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857F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857F4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7857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857F4">
          <w:rPr>
            <w:rFonts w:ascii="Times New Roman" w:hAnsi="Times New Roman" w:cs="Times New Roman"/>
            <w:sz w:val="28"/>
            <w:szCs w:val="28"/>
          </w:rPr>
          <w:t>частью второй статьи 219.2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7857F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 бюджета</w:t>
      </w:r>
      <w:r w:rsidR="00F809D0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F809D0">
        <w:rPr>
          <w:rFonts w:ascii="Times New Roman" w:hAnsi="Times New Roman" w:cs="Times New Roman"/>
          <w:sz w:val="28"/>
          <w:szCs w:val="28"/>
        </w:rPr>
        <w:t xml:space="preserve"> бюджета Александровского сельского поселения.</w:t>
      </w:r>
    </w:p>
    <w:p w:rsidR="000C5484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2.</w:t>
      </w:r>
      <w:r w:rsidR="000C5484" w:rsidRPr="000C548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опубликования в газете «Луч» и размещения на официальном сайте администрации Александровского сельского поселения</w:t>
      </w:r>
      <w:r w:rsidR="000C5484">
        <w:rPr>
          <w:rFonts w:ascii="Times New Roman" w:hAnsi="Times New Roman" w:cs="Times New Roman"/>
          <w:sz w:val="28"/>
          <w:szCs w:val="28"/>
        </w:rPr>
        <w:t>, но не ранее чем 1 января 2022 г.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9D0" w:rsidRDefault="007857F4" w:rsidP="00F809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809D0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</w:p>
    <w:p w:rsidR="00FA2DF0" w:rsidRPr="00FA2DF0" w:rsidRDefault="00F809D0" w:rsidP="00F809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А. А. Архипов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DB8" w:rsidRDefault="00EC1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DB8" w:rsidRDefault="00EC1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DB8" w:rsidRDefault="00EC1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 w:rsidP="009661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40919" w:rsidRDefault="00F809D0" w:rsidP="00966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</w:t>
      </w:r>
      <w:r w:rsidR="00EC1D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40919" w:rsidRDefault="00F809D0" w:rsidP="00966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Александровского сельского </w:t>
      </w:r>
    </w:p>
    <w:p w:rsidR="00FA2DF0" w:rsidRDefault="00F809D0" w:rsidP="00966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</w:t>
      </w:r>
      <w:r w:rsidR="0096617B">
        <w:rPr>
          <w:rFonts w:ascii="Times New Roman" w:hAnsi="Times New Roman" w:cs="Times New Roman"/>
          <w:sz w:val="28"/>
          <w:szCs w:val="28"/>
        </w:rPr>
        <w:t xml:space="preserve"> </w:t>
      </w:r>
      <w:r w:rsidR="00704A8B">
        <w:rPr>
          <w:rFonts w:ascii="Times New Roman" w:hAnsi="Times New Roman" w:cs="Times New Roman"/>
          <w:sz w:val="28"/>
          <w:szCs w:val="28"/>
        </w:rPr>
        <w:t>11.11.2021 №31</w:t>
      </w:r>
      <w:r w:rsidR="00EC1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DB8" w:rsidRPr="00FA2DF0" w:rsidRDefault="00EC1DB8" w:rsidP="00EC1D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FA2DF0">
        <w:rPr>
          <w:rFonts w:ascii="Times New Roman" w:hAnsi="Times New Roman" w:cs="Times New Roman"/>
          <w:sz w:val="28"/>
          <w:szCs w:val="28"/>
        </w:rPr>
        <w:t>ПОРЯДОК</w:t>
      </w:r>
    </w:p>
    <w:p w:rsidR="00FA2DF0" w:rsidRPr="00FA2DF0" w:rsidRDefault="00FA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FA2DF0" w:rsidRPr="00FA2DF0" w:rsidRDefault="00FA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ПОЛУЧАТЕЛЕЙ СРЕДСТВ  БЮДЖЕТА</w:t>
      </w:r>
      <w:r w:rsidR="00F809D0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И ОПЛАТЫ ДЕНЕЖНЫХ</w:t>
      </w:r>
      <w:r w:rsidR="00EC1DB8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>ОБЯЗАТЕЛЬСТВ, ПОДЛЕЖАЩИХ ИСПОЛНЕНИЮ ЗА СЧЕТ БЮДЖЕТНЫХ</w:t>
      </w:r>
      <w:r w:rsidR="00EC1DB8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>АССИГНОВАНИЙ ПО ИСТОЧНИКАМ ФИНАНСИРОВАНИЯ ДЕФИЦИТА</w:t>
      </w:r>
      <w:r w:rsidR="000F0CD8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809D0">
        <w:rPr>
          <w:rFonts w:ascii="Times New Roman" w:hAnsi="Times New Roman" w:cs="Times New Roman"/>
          <w:sz w:val="28"/>
          <w:szCs w:val="28"/>
        </w:rPr>
        <w:t xml:space="preserve"> </w:t>
      </w:r>
      <w:r w:rsidR="00F809D0" w:rsidRPr="00F809D0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</w:t>
      </w:r>
      <w:r w:rsidR="00EC1DB8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Приморскому краю</w:t>
      </w:r>
      <w:r w:rsidRPr="00FA2DF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C1DB8">
        <w:rPr>
          <w:rFonts w:ascii="Times New Roman" w:hAnsi="Times New Roman" w:cs="Times New Roman"/>
          <w:sz w:val="28"/>
          <w:szCs w:val="28"/>
        </w:rPr>
        <w:t>Управление</w:t>
      </w:r>
      <w:r w:rsidRPr="00FA2DF0">
        <w:rPr>
          <w:rFonts w:ascii="Times New Roman" w:hAnsi="Times New Roman" w:cs="Times New Roman"/>
          <w:sz w:val="28"/>
          <w:szCs w:val="28"/>
        </w:rPr>
        <w:t xml:space="preserve">) оплаты за счет 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proofErr w:type="gramEnd"/>
      <w:r w:rsidR="00EC1DB8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>.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получатель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8A6D5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бюджета) представляет в </w:t>
      </w:r>
      <w:r w:rsidR="008A6D5F">
        <w:rPr>
          <w:rFonts w:ascii="Times New Roman" w:hAnsi="Times New Roman" w:cs="Times New Roman"/>
          <w:sz w:val="28"/>
          <w:szCs w:val="28"/>
        </w:rPr>
        <w:t>Управление</w:t>
      </w:r>
      <w:r w:rsidRPr="00FA2DF0">
        <w:rPr>
          <w:rFonts w:ascii="Times New Roman" w:hAnsi="Times New Roman" w:cs="Times New Roman"/>
          <w:sz w:val="28"/>
          <w:szCs w:val="28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 xml:space="preserve"> обслуживания, установленным Федеральным казначейством &lt;1&gt; (далее - Распоряжение, порядок казначейского обслуживания).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9" w:history="1">
        <w:r w:rsidRPr="008A6D5F">
          <w:rPr>
            <w:rFonts w:ascii="Times New Roman" w:hAnsi="Times New Roman" w:cs="Times New Roman"/>
            <w:sz w:val="28"/>
            <w:szCs w:val="28"/>
          </w:rPr>
          <w:t>Пункт 4 статьи 242.14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 w:rsidP="0001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FA2D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A6D5F">
        <w:rPr>
          <w:rFonts w:ascii="Times New Roman" w:hAnsi="Times New Roman" w:cs="Times New Roman"/>
          <w:sz w:val="28"/>
          <w:szCs w:val="28"/>
        </w:rPr>
        <w:t>Управление</w:t>
      </w:r>
      <w:r w:rsidRPr="00FA2DF0">
        <w:rPr>
          <w:rFonts w:ascii="Times New Roman" w:hAnsi="Times New Roman" w:cs="Times New Roman"/>
          <w:sz w:val="28"/>
          <w:szCs w:val="28"/>
        </w:rPr>
        <w:t xml:space="preserve"> проверяет Распоряжение на наличие в нем реквизитов и показателей, предусмотренных </w:t>
      </w:r>
      <w:hyperlink w:anchor="P50" w:history="1">
        <w:r w:rsidRPr="008A6D5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8A6D5F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8A6D5F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8A6D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8A6D5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A6D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="00304EF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A6D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8A6D5F">
          <w:rPr>
            <w:rFonts w:ascii="Times New Roman" w:hAnsi="Times New Roman" w:cs="Times New Roman"/>
            <w:sz w:val="28"/>
            <w:szCs w:val="28"/>
          </w:rPr>
          <w:t>1</w:t>
        </w:r>
        <w:r w:rsidR="00304EFF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8A6D5F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304EFF">
        <w:rPr>
          <w:rFonts w:ascii="Times New Roman" w:hAnsi="Times New Roman" w:cs="Times New Roman"/>
          <w:sz w:val="28"/>
          <w:szCs w:val="28"/>
        </w:rPr>
        <w:t xml:space="preserve"> и</w:t>
      </w:r>
      <w:r w:rsidRPr="008A6D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8" w:history="1">
        <w:r w:rsidR="00304EF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A6D5F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1093D" w:rsidRPr="0001093D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(администратором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r w:rsidR="0096617B">
        <w:rPr>
          <w:rFonts w:ascii="Times New Roman" w:hAnsi="Times New Roman" w:cs="Times New Roman"/>
          <w:sz w:val="28"/>
          <w:szCs w:val="28"/>
        </w:rPr>
        <w:t xml:space="preserve">бюджета Александровского сельского </w:t>
      </w:r>
      <w:r w:rsidR="0096617B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) Распоряжения в </w:t>
      </w:r>
      <w:r w:rsidR="008A6D5F">
        <w:rPr>
          <w:rFonts w:ascii="Times New Roman" w:hAnsi="Times New Roman" w:cs="Times New Roman"/>
          <w:sz w:val="28"/>
          <w:szCs w:val="28"/>
        </w:rPr>
        <w:t>Управления</w:t>
      </w:r>
      <w:r w:rsidR="0001093D">
        <w:rPr>
          <w:rFonts w:ascii="Times New Roman" w:hAnsi="Times New Roman" w:cs="Times New Roman"/>
          <w:sz w:val="28"/>
          <w:szCs w:val="28"/>
        </w:rPr>
        <w:t>.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FA2DF0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установленным Федеральным казначейством &lt;2&gt;;</w:t>
      </w:r>
      <w:proofErr w:type="gramEnd"/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2DF0" w:rsidRPr="00FA2DF0" w:rsidRDefault="00FA2DF0" w:rsidP="008A6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0" w:history="1">
        <w:r w:rsidRPr="008A6D5F">
          <w:rPr>
            <w:rFonts w:ascii="Times New Roman" w:hAnsi="Times New Roman" w:cs="Times New Roman"/>
            <w:sz w:val="28"/>
            <w:szCs w:val="28"/>
          </w:rPr>
          <w:t>Пункт 9 статьи 220.1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8A6D5F" w:rsidRDefault="008A6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&lt;3&gt; (далее - код участника бюджетного процесса по Сводному реестру), и номера соответствующего лицевого счета;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1" w:history="1">
        <w:r w:rsidRPr="008A6D5F">
          <w:rPr>
            <w:rFonts w:ascii="Times New Roman" w:hAnsi="Times New Roman" w:cs="Times New Roman"/>
            <w:sz w:val="28"/>
            <w:szCs w:val="28"/>
          </w:rPr>
          <w:t>Абзац двадцатый статьи 165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>), по которым необходимо произвести перечисление,</w:t>
      </w:r>
      <w:r w:rsidR="00B75DFA">
        <w:rPr>
          <w:rFonts w:ascii="Times New Roman" w:hAnsi="Times New Roman" w:cs="Times New Roman"/>
          <w:sz w:val="28"/>
          <w:szCs w:val="28"/>
        </w:rPr>
        <w:t xml:space="preserve"> и дополнительного аналитического кода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="00563E15">
        <w:rPr>
          <w:rFonts w:ascii="Times New Roman" w:hAnsi="Times New Roman" w:cs="Times New Roman"/>
          <w:sz w:val="28"/>
          <w:szCs w:val="28"/>
        </w:rPr>
        <w:t xml:space="preserve"> в части осуществления платежей за </w:t>
      </w:r>
      <w:r w:rsidR="00563E15" w:rsidRPr="00563E15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="00563E15">
        <w:rPr>
          <w:rFonts w:ascii="Times New Roman" w:hAnsi="Times New Roman" w:cs="Times New Roman"/>
          <w:sz w:val="28"/>
          <w:szCs w:val="28"/>
        </w:rPr>
        <w:t>,</w:t>
      </w:r>
      <w:r w:rsidR="00563E15" w:rsidRPr="00563E15">
        <w:rPr>
          <w:rFonts w:ascii="Times New Roman" w:hAnsi="Times New Roman" w:cs="Times New Roman"/>
          <w:sz w:val="28"/>
          <w:szCs w:val="28"/>
        </w:rPr>
        <w:t xml:space="preserve"> имеющих целевое назначение</w:t>
      </w:r>
      <w:r w:rsidR="00563E15">
        <w:rPr>
          <w:rFonts w:ascii="Times New Roman" w:hAnsi="Times New Roman" w:cs="Times New Roman"/>
          <w:sz w:val="28"/>
          <w:szCs w:val="28"/>
        </w:rPr>
        <w:t xml:space="preserve">, </w:t>
      </w:r>
      <w:r w:rsidR="00563E15" w:rsidRPr="00FA2DF0">
        <w:rPr>
          <w:rFonts w:ascii="Times New Roman" w:hAnsi="Times New Roman" w:cs="Times New Roman"/>
          <w:sz w:val="28"/>
          <w:szCs w:val="28"/>
        </w:rPr>
        <w:t xml:space="preserve">доведенных до </w:t>
      </w:r>
      <w:r w:rsidR="00563E15">
        <w:rPr>
          <w:rFonts w:ascii="Times New Roman" w:hAnsi="Times New Roman" w:cs="Times New Roman"/>
          <w:sz w:val="28"/>
          <w:szCs w:val="28"/>
        </w:rPr>
        <w:t xml:space="preserve">Управления в установленном порядке, </w:t>
      </w:r>
      <w:r w:rsidRPr="00FA2DF0">
        <w:rPr>
          <w:rFonts w:ascii="Times New Roman" w:hAnsi="Times New Roman" w:cs="Times New Roman"/>
          <w:sz w:val="28"/>
          <w:szCs w:val="28"/>
        </w:rPr>
        <w:t>а также текстового назначения платежа;</w:t>
      </w:r>
      <w:proofErr w:type="gramEnd"/>
    </w:p>
    <w:p w:rsidR="007D4256" w:rsidRDefault="007D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12" w:history="1">
        <w:r w:rsidRPr="00B1384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6) вида средств</w:t>
      </w:r>
      <w:r w:rsidR="001A1187">
        <w:rPr>
          <w:rFonts w:ascii="Times New Roman" w:hAnsi="Times New Roman" w:cs="Times New Roman"/>
          <w:sz w:val="28"/>
          <w:szCs w:val="28"/>
        </w:rPr>
        <w:t xml:space="preserve"> (средства бюджета)</w:t>
      </w:r>
      <w:r w:rsidRPr="00FA2DF0">
        <w:rPr>
          <w:rFonts w:ascii="Times New Roman" w:hAnsi="Times New Roman" w:cs="Times New Roman"/>
          <w:sz w:val="28"/>
          <w:szCs w:val="28"/>
        </w:rPr>
        <w:t>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>аспоряжении;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lastRenderedPageBreak/>
        <w:t xml:space="preserve">8) номера учтенного в </w:t>
      </w:r>
      <w:r w:rsidR="001A1187">
        <w:rPr>
          <w:rFonts w:ascii="Times New Roman" w:hAnsi="Times New Roman" w:cs="Times New Roman"/>
          <w:sz w:val="28"/>
          <w:szCs w:val="28"/>
        </w:rPr>
        <w:t>Управлении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бюджетного обязательства и номера денежного обязательства получателя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&lt;</w:t>
      </w:r>
      <w:r w:rsidR="002C61E9">
        <w:rPr>
          <w:rFonts w:ascii="Times New Roman" w:hAnsi="Times New Roman" w:cs="Times New Roman"/>
          <w:sz w:val="28"/>
          <w:szCs w:val="28"/>
        </w:rPr>
        <w:t>4</w:t>
      </w:r>
      <w:r w:rsidRPr="00FA2DF0">
        <w:rPr>
          <w:rFonts w:ascii="Times New Roman" w:hAnsi="Times New Roman" w:cs="Times New Roman"/>
          <w:sz w:val="28"/>
          <w:szCs w:val="28"/>
        </w:rPr>
        <w:t>&gt;;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&lt;</w:t>
      </w:r>
      <w:r w:rsidR="002C61E9">
        <w:rPr>
          <w:rFonts w:ascii="Times New Roman" w:hAnsi="Times New Roman" w:cs="Times New Roman"/>
          <w:sz w:val="28"/>
          <w:szCs w:val="28"/>
        </w:rPr>
        <w:t>4</w:t>
      </w:r>
      <w:r w:rsidRPr="00FA2DF0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3" w:history="1">
        <w:r w:rsidRPr="001A1187">
          <w:rPr>
            <w:rFonts w:ascii="Times New Roman" w:hAnsi="Times New Roman" w:cs="Times New Roman"/>
            <w:sz w:val="28"/>
            <w:szCs w:val="28"/>
          </w:rPr>
          <w:t>Пункт 7 статьи 45</w:t>
        </w:r>
      </w:hyperlink>
      <w:r w:rsidRPr="001A1187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 w:rsidP="00E81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</w:t>
      </w:r>
      <w:r w:rsidR="00BA46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2DF0">
        <w:rPr>
          <w:rFonts w:ascii="Times New Roman" w:hAnsi="Times New Roman" w:cs="Times New Roman"/>
          <w:sz w:val="28"/>
          <w:szCs w:val="28"/>
        </w:rPr>
        <w:t xml:space="preserve">контракта, соглашения) (при наличии), на основании которых возникают бюджетные обязательства получателей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</w:t>
      </w:r>
      <w:r w:rsidR="00A71957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FA2DF0">
        <w:rPr>
          <w:rFonts w:ascii="Times New Roman" w:hAnsi="Times New Roman" w:cs="Times New Roman"/>
          <w:sz w:val="28"/>
          <w:szCs w:val="28"/>
        </w:rPr>
        <w:t xml:space="preserve">порядком учета </w:t>
      </w:r>
      <w:r w:rsidR="001A1187">
        <w:rPr>
          <w:rFonts w:ascii="Times New Roman" w:hAnsi="Times New Roman" w:cs="Times New Roman"/>
          <w:sz w:val="28"/>
          <w:szCs w:val="28"/>
        </w:rPr>
        <w:t>Управлением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бюджетных и денежных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="00A71957">
        <w:rPr>
          <w:rFonts w:ascii="Times New Roman" w:hAnsi="Times New Roman" w:cs="Times New Roman"/>
          <w:sz w:val="28"/>
          <w:szCs w:val="28"/>
        </w:rPr>
        <w:t>;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DF0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>учае осуществления авансовых платежей в соответствии с условиями договора (</w:t>
      </w:r>
      <w:r w:rsidR="00BA46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контракта), внесения арендной платы по договору (</w:t>
      </w:r>
      <w:r w:rsidR="00BA4696">
        <w:rPr>
          <w:rFonts w:ascii="Times New Roman" w:hAnsi="Times New Roman" w:cs="Times New Roman"/>
          <w:sz w:val="28"/>
          <w:szCs w:val="28"/>
        </w:rPr>
        <w:t>муниципальному</w:t>
      </w:r>
      <w:r w:rsidRPr="00FA2DF0">
        <w:rPr>
          <w:rFonts w:ascii="Times New Roman" w:hAnsi="Times New Roman" w:cs="Times New Roman"/>
          <w:sz w:val="28"/>
          <w:szCs w:val="28"/>
        </w:rPr>
        <w:t xml:space="preserve"> контракту), если условиями таких договоров (</w:t>
      </w:r>
      <w:r w:rsidR="00BA4696">
        <w:rPr>
          <w:rFonts w:ascii="Times New Roman" w:hAnsi="Times New Roman" w:cs="Times New Roman"/>
          <w:sz w:val="28"/>
          <w:szCs w:val="28"/>
        </w:rPr>
        <w:t>муниципальных</w:t>
      </w:r>
      <w:r w:rsidRPr="00FA2DF0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</w:t>
      </w:r>
      <w:r w:rsidRPr="00FA2DF0">
        <w:rPr>
          <w:rFonts w:ascii="Times New Roman" w:hAnsi="Times New Roman" w:cs="Times New Roman"/>
          <w:sz w:val="28"/>
          <w:szCs w:val="28"/>
        </w:rPr>
        <w:lastRenderedPageBreak/>
        <w:t>предоставление документов для оплаты денежных обязательств при осуществлении авансовых пла</w:t>
      </w:r>
      <w:r w:rsidR="00A71957">
        <w:rPr>
          <w:rFonts w:ascii="Times New Roman" w:hAnsi="Times New Roman" w:cs="Times New Roman"/>
          <w:sz w:val="28"/>
          <w:szCs w:val="28"/>
        </w:rPr>
        <w:t>тежей (внесении арендной платы).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Start w:id="6" w:name="P82"/>
      <w:bookmarkEnd w:id="5"/>
      <w:bookmarkEnd w:id="6"/>
      <w:r w:rsidRPr="00FA2DF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ED046B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ED04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ED046B">
        <w:rPr>
          <w:rFonts w:ascii="Times New Roman" w:hAnsi="Times New Roman" w:cs="Times New Roman"/>
          <w:sz w:val="28"/>
          <w:szCs w:val="28"/>
        </w:rPr>
        <w:t>муниципальных</w:t>
      </w:r>
      <w:r w:rsidRPr="00FA2DF0">
        <w:rPr>
          <w:rFonts w:ascii="Times New Roman" w:hAnsi="Times New Roman" w:cs="Times New Roman"/>
          <w:sz w:val="28"/>
          <w:szCs w:val="28"/>
        </w:rPr>
        <w:t xml:space="preserve"> нужд (далее - договор (</w:t>
      </w:r>
      <w:r w:rsidR="00ED046B">
        <w:rPr>
          <w:rFonts w:ascii="Times New Roman" w:hAnsi="Times New Roman" w:cs="Times New Roman"/>
          <w:sz w:val="28"/>
          <w:szCs w:val="28"/>
        </w:rPr>
        <w:t>муниципальный</w:t>
      </w:r>
      <w:r w:rsidRPr="00FA2DF0">
        <w:rPr>
          <w:rFonts w:ascii="Times New Roman" w:hAnsi="Times New Roman" w:cs="Times New Roman"/>
          <w:sz w:val="28"/>
          <w:szCs w:val="28"/>
        </w:rPr>
        <w:t xml:space="preserve"> контракт) законодательством Российской Федерации не предусмотрено.</w:t>
      </w:r>
      <w:proofErr w:type="gramEnd"/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) в рамках одного денежного обязательства получателя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(администратора 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>).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FA2DF0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8"/>
      <w:bookmarkEnd w:id="8"/>
      <w:r w:rsidRPr="00FA2DF0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кодов классификации расходов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&lt;</w:t>
      </w:r>
      <w:r w:rsidR="002C61E9">
        <w:rPr>
          <w:rFonts w:ascii="Times New Roman" w:hAnsi="Times New Roman" w:cs="Times New Roman"/>
          <w:sz w:val="28"/>
          <w:szCs w:val="28"/>
        </w:rPr>
        <w:t>5</w:t>
      </w:r>
      <w:r w:rsidRPr="00FA2DF0">
        <w:rPr>
          <w:rFonts w:ascii="Times New Roman" w:hAnsi="Times New Roman" w:cs="Times New Roman"/>
          <w:sz w:val="28"/>
          <w:szCs w:val="28"/>
        </w:rPr>
        <w:t>&gt; (далее - порядок применения бюджетной классификации);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&lt;</w:t>
      </w:r>
      <w:r w:rsidR="002C61E9">
        <w:rPr>
          <w:rFonts w:ascii="Times New Roman" w:hAnsi="Times New Roman" w:cs="Times New Roman"/>
          <w:sz w:val="28"/>
          <w:szCs w:val="28"/>
        </w:rPr>
        <w:t>5</w:t>
      </w:r>
      <w:r w:rsidRPr="00FA2DF0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4" w:history="1">
        <w:r w:rsidRPr="00ED046B">
          <w:rPr>
            <w:rFonts w:ascii="Times New Roman" w:hAnsi="Times New Roman" w:cs="Times New Roman"/>
            <w:sz w:val="28"/>
            <w:szCs w:val="28"/>
          </w:rPr>
          <w:t>Пункт 2 статьи 18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A2DF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A2DF0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</w:t>
      </w:r>
      <w:r w:rsidR="00ED046B">
        <w:rPr>
          <w:rFonts w:ascii="Times New Roman" w:hAnsi="Times New Roman" w:cs="Times New Roman"/>
          <w:sz w:val="28"/>
          <w:szCs w:val="28"/>
        </w:rPr>
        <w:t xml:space="preserve"> соответствующем лицевом счете;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lastRenderedPageBreak/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FA2DF0" w:rsidRPr="00FA2DF0" w:rsidRDefault="008F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DF0" w:rsidRPr="00FA2DF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FA2DF0" w:rsidRPr="00FA2DF0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</w:t>
      </w:r>
      <w:r w:rsidR="00D352D8">
        <w:rPr>
          <w:rFonts w:ascii="Times New Roman" w:hAnsi="Times New Roman" w:cs="Times New Roman"/>
          <w:sz w:val="28"/>
          <w:szCs w:val="28"/>
        </w:rPr>
        <w:t>уществленных авансовых платежей.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8"/>
      <w:bookmarkStart w:id="11" w:name="P109"/>
      <w:bookmarkStart w:id="12" w:name="P110"/>
      <w:bookmarkEnd w:id="10"/>
      <w:bookmarkEnd w:id="11"/>
      <w:bookmarkEnd w:id="12"/>
    </w:p>
    <w:p w:rsidR="00B10895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4"/>
      <w:bookmarkStart w:id="14" w:name="P115"/>
      <w:bookmarkEnd w:id="13"/>
      <w:bookmarkEnd w:id="14"/>
      <w:r w:rsidRPr="00FA2DF0">
        <w:rPr>
          <w:rFonts w:ascii="Times New Roman" w:hAnsi="Times New Roman" w:cs="Times New Roman"/>
          <w:sz w:val="28"/>
          <w:szCs w:val="28"/>
        </w:rPr>
        <w:t xml:space="preserve">7. </w:t>
      </w:r>
      <w:r w:rsidR="008F4DB9">
        <w:rPr>
          <w:rFonts w:ascii="Times New Roman" w:hAnsi="Times New Roman" w:cs="Times New Roman"/>
          <w:sz w:val="28"/>
          <w:szCs w:val="28"/>
        </w:rPr>
        <w:t>Д</w:t>
      </w:r>
      <w:r w:rsidRPr="00FA2DF0">
        <w:rPr>
          <w:rFonts w:ascii="Times New Roman" w:hAnsi="Times New Roman" w:cs="Times New Roman"/>
          <w:sz w:val="28"/>
          <w:szCs w:val="28"/>
        </w:rPr>
        <w:t xml:space="preserve">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B10895">
        <w:rPr>
          <w:rFonts w:ascii="Times New Roman" w:hAnsi="Times New Roman" w:cs="Times New Roman"/>
          <w:sz w:val="28"/>
          <w:szCs w:val="28"/>
        </w:rPr>
        <w:t>Управление</w:t>
      </w:r>
      <w:r w:rsidRPr="00FA2DF0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</w:t>
      </w:r>
      <w:r w:rsidR="00B10895">
        <w:rPr>
          <w:rFonts w:ascii="Times New Roman" w:hAnsi="Times New Roman" w:cs="Times New Roman"/>
          <w:sz w:val="28"/>
          <w:szCs w:val="28"/>
        </w:rPr>
        <w:t>.</w:t>
      </w:r>
    </w:p>
    <w:p w:rsidR="00FA2DF0" w:rsidRPr="00FA2DF0" w:rsidRDefault="00B10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7"/>
      <w:bookmarkStart w:id="16" w:name="P118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8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2DF0" w:rsidRPr="00FA2DF0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федерального бюджета, получатель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proofErr w:type="gramEnd"/>
      <w:r w:rsidR="00FA2DF0" w:rsidRPr="00FA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A2DF0" w:rsidRPr="00FA2DF0">
        <w:rPr>
          <w:rFonts w:ascii="Times New Roman" w:hAnsi="Times New Roman" w:cs="Times New Roman"/>
          <w:sz w:val="28"/>
          <w:szCs w:val="28"/>
        </w:rPr>
        <w:t>не позднее представления Распоряжения на оплату денежного обязательства по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контракту) Распоряжение на перечисление в доход бюджета суммы неустойки (штрафа, пеней) по данному договору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FA2DF0" w:rsidRPr="00FA2DF0">
        <w:rPr>
          <w:rFonts w:ascii="Times New Roman" w:hAnsi="Times New Roman" w:cs="Times New Roman"/>
          <w:sz w:val="28"/>
          <w:szCs w:val="28"/>
        </w:rPr>
        <w:t>контракту).</w:t>
      </w:r>
    </w:p>
    <w:p w:rsidR="00FA2DF0" w:rsidRPr="00FA2DF0" w:rsidRDefault="002C6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9"/>
      <w:bookmarkEnd w:id="17"/>
      <w:r>
        <w:rPr>
          <w:rFonts w:ascii="Times New Roman" w:hAnsi="Times New Roman" w:cs="Times New Roman"/>
          <w:sz w:val="28"/>
          <w:szCs w:val="28"/>
        </w:rPr>
        <w:t>9</w:t>
      </w:r>
      <w:r w:rsidR="00FA2DF0" w:rsidRPr="00FA2DF0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кодов классификации расходов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lastRenderedPageBreak/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A2DF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A2DF0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FA2DF0" w:rsidRPr="00FA2DF0" w:rsidRDefault="002C6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3"/>
      <w:bookmarkEnd w:id="18"/>
      <w:r>
        <w:rPr>
          <w:rFonts w:ascii="Times New Roman" w:hAnsi="Times New Roman" w:cs="Times New Roman"/>
          <w:sz w:val="28"/>
          <w:szCs w:val="28"/>
        </w:rPr>
        <w:t>10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A2DF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A2DF0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FA2DF0" w:rsidRPr="00FA2DF0" w:rsidRDefault="002C6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2DF0" w:rsidRPr="00FA2DF0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="00FA2DF0" w:rsidRPr="001E57BE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FA2DF0" w:rsidRPr="001E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FA2DF0" w:rsidRPr="001E57B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A2DF0" w:rsidRPr="001E57BE">
        <w:rPr>
          <w:rFonts w:ascii="Times New Roman" w:hAnsi="Times New Roman" w:cs="Times New Roman"/>
          <w:sz w:val="28"/>
          <w:szCs w:val="28"/>
        </w:rPr>
        <w:t>,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5" w:history="1">
        <w:r w:rsidR="00FA2DF0" w:rsidRPr="001E57B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1E57BE" w:rsidRPr="001E57BE">
          <w:rPr>
            <w:rFonts w:ascii="Times New Roman" w:hAnsi="Times New Roman" w:cs="Times New Roman"/>
            <w:sz w:val="28"/>
            <w:szCs w:val="28"/>
          </w:rPr>
          <w:t xml:space="preserve">6, </w:t>
        </w:r>
        <w:r w:rsidR="00FA2DF0" w:rsidRPr="001E57B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A2DF0" w:rsidRPr="001E57BE">
        <w:rPr>
          <w:rFonts w:ascii="Times New Roman" w:hAnsi="Times New Roman" w:cs="Times New Roman"/>
          <w:sz w:val="28"/>
          <w:szCs w:val="28"/>
        </w:rPr>
        <w:t xml:space="preserve">, 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9" w:history="1">
        <w:r w:rsidR="001E57BE" w:rsidRPr="001E57B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FA2DF0" w:rsidRPr="001E57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="00FA2DF0" w:rsidRPr="001E57BE">
          <w:rPr>
            <w:rFonts w:ascii="Times New Roman" w:hAnsi="Times New Roman" w:cs="Times New Roman"/>
            <w:sz w:val="28"/>
            <w:szCs w:val="28"/>
          </w:rPr>
          <w:t>1</w:t>
        </w:r>
        <w:r w:rsidR="001E57BE" w:rsidRPr="001E57BE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18" w:history="1">
        <w:r w:rsidR="00FA2DF0" w:rsidRPr="001E57B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E57B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90D0F">
        <w:rPr>
          <w:rFonts w:ascii="Times New Roman" w:hAnsi="Times New Roman" w:cs="Times New Roman"/>
          <w:sz w:val="28"/>
          <w:szCs w:val="28"/>
        </w:rPr>
        <w:t>Управление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47" w:history="1">
        <w:r w:rsidR="00FA2DF0" w:rsidRPr="001E57B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FA2DF0" w:rsidRPr="001E57BE">
        <w:rPr>
          <w:rFonts w:ascii="Times New Roman" w:hAnsi="Times New Roman" w:cs="Times New Roman"/>
          <w:sz w:val="28"/>
          <w:szCs w:val="28"/>
        </w:rPr>
        <w:t xml:space="preserve"> 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настоящего Порядка, направляет получателю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уведомление в</w:t>
      </w:r>
      <w:proofErr w:type="gramEnd"/>
      <w:r w:rsidR="00FA2DF0" w:rsidRPr="00FA2DF0">
        <w:rPr>
          <w:rFonts w:ascii="Times New Roman" w:hAnsi="Times New Roman" w:cs="Times New Roman"/>
          <w:sz w:val="28"/>
          <w:szCs w:val="28"/>
        </w:rPr>
        <w:t xml:space="preserve">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&lt;</w:t>
      </w:r>
      <w:r w:rsidR="001E57BE">
        <w:rPr>
          <w:rFonts w:ascii="Times New Roman" w:hAnsi="Times New Roman" w:cs="Times New Roman"/>
          <w:sz w:val="28"/>
          <w:szCs w:val="28"/>
        </w:rPr>
        <w:t>6</w:t>
      </w:r>
      <w:r w:rsidR="00FA2DF0" w:rsidRPr="00FA2DF0">
        <w:rPr>
          <w:rFonts w:ascii="Times New Roman" w:hAnsi="Times New Roman" w:cs="Times New Roman"/>
          <w:sz w:val="28"/>
          <w:szCs w:val="28"/>
        </w:rPr>
        <w:t>&gt;.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&lt;</w:t>
      </w:r>
      <w:r w:rsidR="001E57BE">
        <w:rPr>
          <w:rFonts w:ascii="Times New Roman" w:hAnsi="Times New Roman" w:cs="Times New Roman"/>
          <w:sz w:val="28"/>
          <w:szCs w:val="28"/>
        </w:rPr>
        <w:t>6</w:t>
      </w:r>
      <w:r w:rsidRPr="00FA2DF0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5" w:history="1">
        <w:r w:rsidRPr="00B90D0F">
          <w:rPr>
            <w:rFonts w:ascii="Times New Roman" w:hAnsi="Times New Roman" w:cs="Times New Roman"/>
            <w:sz w:val="28"/>
            <w:szCs w:val="28"/>
          </w:rPr>
          <w:t>Пункт 5 статьи 242.7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1</w:t>
      </w:r>
      <w:r w:rsidR="002C61E9">
        <w:rPr>
          <w:rFonts w:ascii="Times New Roman" w:hAnsi="Times New Roman" w:cs="Times New Roman"/>
          <w:sz w:val="28"/>
          <w:szCs w:val="28"/>
        </w:rPr>
        <w:t>2</w:t>
      </w:r>
      <w:r w:rsidRPr="00FA2D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</w:t>
      </w:r>
      <w:r w:rsidRPr="00FA2DF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представленном на бумажном носителе, </w:t>
      </w:r>
      <w:r w:rsidR="001E57BE">
        <w:rPr>
          <w:rFonts w:ascii="Times New Roman" w:hAnsi="Times New Roman" w:cs="Times New Roman"/>
          <w:sz w:val="28"/>
          <w:szCs w:val="28"/>
        </w:rPr>
        <w:t>Управлением</w:t>
      </w:r>
      <w:r w:rsidRPr="00FA2DF0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96617B">
        <w:rPr>
          <w:rFonts w:ascii="Times New Roman" w:hAnsi="Times New Roman" w:cs="Times New Roman"/>
          <w:sz w:val="28"/>
          <w:szCs w:val="28"/>
        </w:rPr>
        <w:t>бюджета Александровского сельского поселения</w:t>
      </w:r>
      <w:r w:rsidRPr="00FA2DF0">
        <w:rPr>
          <w:rFonts w:ascii="Times New Roman" w:hAnsi="Times New Roman" w:cs="Times New Roman"/>
          <w:sz w:val="28"/>
          <w:szCs w:val="28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1E57BE">
        <w:rPr>
          <w:rFonts w:ascii="Times New Roman" w:hAnsi="Times New Roman" w:cs="Times New Roman"/>
          <w:sz w:val="28"/>
          <w:szCs w:val="28"/>
        </w:rPr>
        <w:t>Управления</w:t>
      </w:r>
      <w:r w:rsidRPr="00FA2DF0">
        <w:rPr>
          <w:rFonts w:ascii="Times New Roman" w:hAnsi="Times New Roman" w:cs="Times New Roman"/>
          <w:sz w:val="28"/>
          <w:szCs w:val="28"/>
        </w:rPr>
        <w:t>, и Распоряжение принимается к исполнению.</w:t>
      </w:r>
      <w:proofErr w:type="gramEnd"/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02D" w:rsidRPr="00FA2DF0" w:rsidRDefault="00C5202D">
      <w:pPr>
        <w:rPr>
          <w:rFonts w:ascii="Times New Roman" w:hAnsi="Times New Roman" w:cs="Times New Roman"/>
          <w:sz w:val="28"/>
          <w:szCs w:val="28"/>
        </w:rPr>
      </w:pPr>
    </w:p>
    <w:sectPr w:rsidR="00C5202D" w:rsidRPr="00FA2DF0" w:rsidSect="006C08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0"/>
    <w:rsid w:val="0001093D"/>
    <w:rsid w:val="000B51ED"/>
    <w:rsid w:val="000C5484"/>
    <w:rsid w:val="000F0CD8"/>
    <w:rsid w:val="00140919"/>
    <w:rsid w:val="00195656"/>
    <w:rsid w:val="001A1187"/>
    <w:rsid w:val="001E57BE"/>
    <w:rsid w:val="00214F7D"/>
    <w:rsid w:val="002C61E9"/>
    <w:rsid w:val="00304EFF"/>
    <w:rsid w:val="0033668A"/>
    <w:rsid w:val="00430510"/>
    <w:rsid w:val="005441C3"/>
    <w:rsid w:val="00563E15"/>
    <w:rsid w:val="00704A8B"/>
    <w:rsid w:val="007857F4"/>
    <w:rsid w:val="007D4256"/>
    <w:rsid w:val="008A6D5F"/>
    <w:rsid w:val="008F4DB9"/>
    <w:rsid w:val="0096617B"/>
    <w:rsid w:val="009A3167"/>
    <w:rsid w:val="00A01D0D"/>
    <w:rsid w:val="00A71957"/>
    <w:rsid w:val="00A90C89"/>
    <w:rsid w:val="00AA27B4"/>
    <w:rsid w:val="00AE12B0"/>
    <w:rsid w:val="00B10895"/>
    <w:rsid w:val="00B1384D"/>
    <w:rsid w:val="00B75DFA"/>
    <w:rsid w:val="00B90D0F"/>
    <w:rsid w:val="00BA4696"/>
    <w:rsid w:val="00C05CC0"/>
    <w:rsid w:val="00C5202D"/>
    <w:rsid w:val="00CA16DF"/>
    <w:rsid w:val="00D352D8"/>
    <w:rsid w:val="00E75A1B"/>
    <w:rsid w:val="00E81401"/>
    <w:rsid w:val="00EC1DB8"/>
    <w:rsid w:val="00ED046B"/>
    <w:rsid w:val="00F809D0"/>
    <w:rsid w:val="00FA2DF0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E9B9037BC0E47A585F01171BB040032DDA5734B9EACC1C6E8D82F5A2DF2070BBBF1A900D2BB9FFF7AA33D1719029D124C7B3FD3EF34FwBX0E" TargetMode="External"/><Relationship Id="rId13" Type="http://schemas.openxmlformats.org/officeDocument/2006/relationships/hyperlink" Target="consultantplus://offline/ref=B191E9B9037BC0E47A585F01171BB040032DDA5637B9EACC1C6E8D82F5A2DF2070BBBF1F950729B4A8ADBA3798249C37D13BD8B0E33EwFX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1E9B9037BC0E47A585F01171BB040032DDA5734B9EACC1C6E8D82F5A2DF2070BBBF1F990F2BB4A8ADBA3798249C37D13BD8B0E33EwFX2E" TargetMode="External"/><Relationship Id="rId12" Type="http://schemas.openxmlformats.org/officeDocument/2006/relationships/hyperlink" Target="consultantplus://offline/ref=B191E9B9037BC0E47A585F01171BB0400321DB5535BBEACC1C6E8D82F5A2DF2062BBE716900F36BEFDE2FC6297w2X5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1E9B9037BC0E47A585F01171BB040032DDA5734B9EACC1C6E8D82F5A2DF2070BBBF1995072AB4A8ADBA3798249C37D13BD8B0E33EwFX2E" TargetMode="External"/><Relationship Id="rId11" Type="http://schemas.openxmlformats.org/officeDocument/2006/relationships/hyperlink" Target="consultantplus://offline/ref=B191E9B9037BC0E47A585F01171BB040032DDA5734B9EACC1C6E8D82F5A2DF2070BBBF18980E29B4A8ADBA3798249C37D13BD8B0E33EwFX2E" TargetMode="External"/><Relationship Id="rId5" Type="http://schemas.openxmlformats.org/officeDocument/2006/relationships/hyperlink" Target="consultantplus://offline/ref=B191E9B9037BC0E47A585F01171BB040032DDA5734B9EACC1C6E8D82F5A2DF2070BBBF18960B2CB4A8ADBA3798249C37D13BD8B0E33EwFX2E" TargetMode="External"/><Relationship Id="rId15" Type="http://schemas.openxmlformats.org/officeDocument/2006/relationships/hyperlink" Target="consultantplus://offline/ref=B191E9B9037BC0E47A585F01171BB040032DDA5734B9EACC1C6E8D82F5A2DF2070BBBF1D910D2AB4A8ADBA3798249C37D13BD8B0E33EwFX2E" TargetMode="External"/><Relationship Id="rId10" Type="http://schemas.openxmlformats.org/officeDocument/2006/relationships/hyperlink" Target="consultantplus://offline/ref=B191E9B9037BC0E47A585F01171BB040032DDA5734B9EACC1C6E8D82F5A2DF2070BBBF1D900C2DB4A8ADBA3798249C37D13BD8B0E33EwFX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1E9B9037BC0E47A585F01171BB040032DDA5734B9EACC1C6E8D82F5A2DF2070BBBF1D91062BB4A8ADBA3798249C37D13BD8B0E33EwFX2E" TargetMode="External"/><Relationship Id="rId14" Type="http://schemas.openxmlformats.org/officeDocument/2006/relationships/hyperlink" Target="consultantplus://offline/ref=B191E9B9037BC0E47A585F01171BB040032DDA5734B9EACC1C6E8D82F5A2DF2070BBBF1A900D28BCF9F7AA33D1719029D124C7B3FD3EF34FwB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_Зорина Татьяна Владимировна</dc:creator>
  <cp:lastModifiedBy>Специалист</cp:lastModifiedBy>
  <cp:revision>9</cp:revision>
  <cp:lastPrinted>2021-11-08T05:17:00Z</cp:lastPrinted>
  <dcterms:created xsi:type="dcterms:W3CDTF">2021-11-25T02:43:00Z</dcterms:created>
  <dcterms:modified xsi:type="dcterms:W3CDTF">2021-11-25T05:02:00Z</dcterms:modified>
</cp:coreProperties>
</file>